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3" w:rsidRPr="00496394" w:rsidRDefault="007A4A73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7A4A73" w:rsidRPr="00496394" w:rsidRDefault="007A4A73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7A4A73" w:rsidRPr="00CB4AAC" w:rsidRDefault="007A4A73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7A4A73" w:rsidRDefault="007A4A73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7A4A73" w:rsidRPr="003F7BCC" w:rsidRDefault="007A4A73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7A4A73" w:rsidRPr="00225B7F" w:rsidRDefault="007A4A73" w:rsidP="00D5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48"/>
          <w:szCs w:val="48"/>
          <w:u w:val="single"/>
        </w:rPr>
      </w:pPr>
      <w:r w:rsidRPr="00225B7F">
        <w:rPr>
          <w:rFonts w:ascii="Arial Narrow" w:hAnsi="Arial Narrow"/>
          <w:bCs/>
          <w:sz w:val="48"/>
          <w:szCs w:val="48"/>
          <w:u w:val="single"/>
        </w:rPr>
        <w:t>Document 3.6</w:t>
      </w:r>
    </w:p>
    <w:p w:rsidR="007A4A73" w:rsidRPr="00D53E3C" w:rsidRDefault="007A4A73" w:rsidP="00D5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48"/>
          <w:szCs w:val="48"/>
        </w:rPr>
      </w:pPr>
      <w:r w:rsidRPr="00D53E3C">
        <w:rPr>
          <w:rFonts w:ascii="Arial Narrow" w:hAnsi="Arial Narrow"/>
          <w:b/>
          <w:sz w:val="48"/>
          <w:szCs w:val="48"/>
        </w:rPr>
        <w:t>Self-Assessment of Efficiency &amp; Value for Money</w:t>
      </w:r>
    </w:p>
    <w:p w:rsidR="007A4A73" w:rsidRDefault="007A4A73" w:rsidP="00D5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D53E3C">
        <w:rPr>
          <w:rFonts w:ascii="Arial Narrow" w:hAnsi="Arial Narrow"/>
          <w:b/>
          <w:sz w:val="32"/>
          <w:szCs w:val="32"/>
        </w:rPr>
        <w:t xml:space="preserve">Assessing &amp; understanding your organisation’s, or partnership’s, </w:t>
      </w:r>
    </w:p>
    <w:p w:rsidR="007A4A73" w:rsidRPr="00D53E3C" w:rsidRDefault="007A4A73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D53E3C">
        <w:rPr>
          <w:rFonts w:ascii="Arial Narrow" w:hAnsi="Arial Narrow"/>
          <w:b/>
          <w:sz w:val="32"/>
          <w:szCs w:val="32"/>
        </w:rPr>
        <w:t>current strengths &amp; areas for improvement</w:t>
      </w:r>
    </w:p>
    <w:p w:rsidR="007A4A73" w:rsidRPr="00E73EAE" w:rsidRDefault="007A4A73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7A4A73" w:rsidRDefault="007A4A73">
      <w:pPr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7A4A73" w:rsidRPr="005B62D8" w:rsidRDefault="007A4A73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7A4A73" w:rsidRPr="005B62D8" w:rsidRDefault="007A4A73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7A4A73" w:rsidRDefault="007A4A73">
      <w:pPr>
        <w:rPr>
          <w:rFonts w:ascii="Arial Narrow" w:hAnsi="Arial Narrow"/>
          <w:b/>
          <w:bCs/>
          <w:sz w:val="28"/>
          <w:szCs w:val="28"/>
        </w:rPr>
      </w:pPr>
    </w:p>
    <w:p w:rsidR="007A4A73" w:rsidRDefault="007A4A73">
      <w:pPr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D53E3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A4A73" w:rsidRPr="006404A7" w:rsidRDefault="007A4A73" w:rsidP="00D53E3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Version 2, July </w:t>
      </w:r>
      <w:r w:rsidRPr="006404A7">
        <w:rPr>
          <w:rFonts w:ascii="Arial Narrow" w:hAnsi="Arial Narrow"/>
          <w:sz w:val="24"/>
          <w:szCs w:val="24"/>
        </w:rPr>
        <w:t>2011</w:t>
      </w:r>
    </w:p>
    <w:p w:rsidR="007A4A73" w:rsidRDefault="007A4A73">
      <w:pPr>
        <w:rPr>
          <w:rFonts w:ascii="Arial Narrow" w:hAnsi="Arial Narrow"/>
          <w:b/>
          <w:bCs/>
          <w:sz w:val="28"/>
          <w:szCs w:val="28"/>
        </w:rPr>
      </w:pPr>
    </w:p>
    <w:p w:rsidR="007A4A73" w:rsidRDefault="007A4A73" w:rsidP="009536DF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7A4A73" w:rsidRDefault="007A4A73" w:rsidP="009536DF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  <w:r w:rsidRPr="00D30360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7A4A73" w:rsidRDefault="007A4A73" w:rsidP="009536DF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7A4A73" w:rsidRDefault="007A4A73" w:rsidP="009536DF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bookmarkEnd w:id="0"/>
    <w:p w:rsidR="007A4A73" w:rsidRPr="00D53E3C" w:rsidRDefault="007A4A73" w:rsidP="002E7307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377.6pt;margin-top:-50.4pt;width:115.2pt;height:78.3pt;z-index:251658240" stroked="f">
            <v:textbox style="mso-next-textbox:#_x0000_s1026">
              <w:txbxContent>
                <w:p w:rsidR="007A4A73" w:rsidRDefault="007A4A73">
                  <w:r w:rsidRPr="00D30360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Pr="00D53E3C">
        <w:rPr>
          <w:rFonts w:ascii="Arial Narrow" w:hAnsi="Arial Narrow"/>
          <w:b/>
          <w:bCs/>
          <w:sz w:val="24"/>
          <w:szCs w:val="24"/>
        </w:rPr>
        <w:t>Introduction</w:t>
      </w:r>
    </w:p>
    <w:p w:rsidR="007A4A73" w:rsidRDefault="007A4A73" w:rsidP="00A70375">
      <w:pPr>
        <w:spacing w:after="170" w:line="360" w:lineRule="auto"/>
        <w:jc w:val="both"/>
        <w:rPr>
          <w:rFonts w:ascii="Arial Narrow" w:hAnsi="Arial Narrow"/>
          <w:bCs/>
        </w:rPr>
      </w:pPr>
      <w:bookmarkStart w:id="1" w:name="Red_Thread"/>
      <w:bookmarkEnd w:id="1"/>
      <w:r w:rsidRPr="00AD5AD6">
        <w:rPr>
          <w:rFonts w:ascii="Arial Narrow" w:hAnsi="Arial Narrow"/>
          <w:bCs/>
        </w:rPr>
        <w:t>The</w:t>
      </w:r>
      <w:r>
        <w:rPr>
          <w:rFonts w:ascii="Arial Narrow" w:hAnsi="Arial Narrow"/>
          <w:bCs/>
        </w:rPr>
        <w:t xml:space="preserve"> </w:t>
      </w:r>
      <w:r w:rsidRPr="00A70375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A70375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subjects for the </w:t>
      </w:r>
      <w:r>
        <w:rPr>
          <w:rFonts w:ascii="Arial Narrow" w:hAnsi="Arial Narrow"/>
          <w:bCs/>
        </w:rPr>
        <w:t xml:space="preserve">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A70375">
        <w:rPr>
          <w:rFonts w:ascii="Arial Narrow" w:hAnsi="Arial Narrow"/>
          <w:bCs/>
          <w:i/>
          <w:iCs/>
        </w:rPr>
        <w:t>Vision</w:t>
      </w:r>
      <w:r w:rsidRPr="00AD5AD6">
        <w:rPr>
          <w:rFonts w:ascii="Arial Narrow" w:hAnsi="Arial Narrow"/>
          <w:bCs/>
        </w:rPr>
        <w:t xml:space="preserve"> for </w:t>
      </w:r>
      <w:r w:rsidRPr="00A70375">
        <w:rPr>
          <w:rFonts w:ascii="Arial Narrow" w:hAnsi="Arial Narrow"/>
          <w:bCs/>
          <w:i/>
          <w:iCs/>
        </w:rPr>
        <w:t>Excellence</w:t>
      </w:r>
      <w:r w:rsidRPr="00AD5AD6">
        <w:rPr>
          <w:rFonts w:ascii="Arial Narrow" w:hAnsi="Arial Narrow"/>
          <w:bCs/>
        </w:rPr>
        <w:t xml:space="preserve"> shown in Document </w:t>
      </w:r>
      <w:r>
        <w:rPr>
          <w:rFonts w:ascii="Arial Narrow" w:hAnsi="Arial Narrow"/>
          <w:bCs/>
        </w:rPr>
        <w:t>Two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7A4A73" w:rsidRDefault="007A4A73" w:rsidP="002E7307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70375">
        <w:rPr>
          <w:rFonts w:ascii="Arial Narrow" w:hAnsi="Arial Narrow"/>
          <w:b/>
          <w:sz w:val="24"/>
          <w:szCs w:val="24"/>
        </w:rPr>
        <w:t>What are you working towards by using this Efficiency &amp; Value for Money Red Thread?</w:t>
      </w:r>
    </w:p>
    <w:p w:rsidR="007A4A73" w:rsidRPr="00B25B5C" w:rsidRDefault="007A4A73" w:rsidP="00B25B5C">
      <w:pPr>
        <w:spacing w:after="170" w:line="360" w:lineRule="auto"/>
        <w:jc w:val="both"/>
        <w:rPr>
          <w:rFonts w:ascii="Arial Narrow" w:hAnsi="Arial Narrow"/>
          <w:bCs/>
          <w:i/>
          <w:iCs/>
        </w:rPr>
      </w:pPr>
      <w:r w:rsidRPr="00B25B5C">
        <w:rPr>
          <w:rFonts w:ascii="Arial Narrow" w:hAnsi="Arial Narrow"/>
          <w:bCs/>
          <w:i/>
          <w:iCs/>
        </w:rPr>
        <w:t>Excellent organisations understand what ‘value’ means and are committed to enhancing ‘value for money’ through using techniques to diagnose &amp; reduce non-value adding activity &amp; waste, sharing resources with partners, exploring creative opportunities for funding, developing opportunities to win strategic commissions and making optimum use of assets.</w:t>
      </w:r>
    </w:p>
    <w:p w:rsidR="007A4A73" w:rsidRPr="00A70375" w:rsidRDefault="007A4A73" w:rsidP="002E7307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Self-Assessment method</w:t>
      </w:r>
    </w:p>
    <w:p w:rsidR="007A4A73" w:rsidRDefault="007A4A73" w:rsidP="00A70375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‘Efficiency &amp; Value for Money’ Self-Assessment can be conducted by a single organisation or an existing partnership (which will help to explore the opportunities arising from collaborative working).  The organisation or partnership should establish a cross-functional Self-Assessment Team, responsible for reaching consensus on current strengths &amp; areas for improvement and planning improvement projects.  This should take approximately one day.</w:t>
      </w:r>
    </w:p>
    <w:p w:rsidR="007A4A73" w:rsidRDefault="007A4A73" w:rsidP="008C400A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7A4A73" w:rsidRDefault="007A4A73" w:rsidP="008C400A">
      <w:pPr>
        <w:pStyle w:val="BodyText2"/>
        <w:numPr>
          <w:ilvl w:val="0"/>
          <w:numId w:val="51"/>
        </w:numPr>
        <w:spacing w:after="8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High-level leadership &amp; strategy’, etc)</w:t>
      </w:r>
    </w:p>
    <w:p w:rsidR="007A4A73" w:rsidRPr="00AC7422" w:rsidRDefault="007A4A73" w:rsidP="008C400A">
      <w:pPr>
        <w:pStyle w:val="BodyText2"/>
        <w:numPr>
          <w:ilvl w:val="0"/>
          <w:numId w:val="5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Individually (i.e.</w:t>
      </w:r>
      <w:r w:rsidRPr="009112D2">
        <w:rPr>
          <w:rFonts w:ascii="Arial Narrow" w:hAnsi="Arial Narrow"/>
          <w:b w:val="0"/>
        </w:rPr>
        <w:t xml:space="preserve"> each Self-Assessment Team member by themselves) consider the ‘key features’ shown on the Self-Assessment Questionnaire, reading the words carefully, </w:t>
      </w:r>
      <w:r>
        <w:rPr>
          <w:rFonts w:ascii="Arial Narrow" w:hAnsi="Arial Narrow"/>
          <w:b w:val="0"/>
        </w:rPr>
        <w:t>and decide which of the following statements best reflects the organisation or partnership’s current progress for each key ‘feature’:</w:t>
      </w:r>
    </w:p>
    <w:p w:rsidR="007A4A73" w:rsidRDefault="007A4A73" w:rsidP="00AC7422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= Not yet</w:t>
      </w:r>
    </w:p>
    <w:p w:rsidR="007A4A73" w:rsidRDefault="007A4A73" w:rsidP="00AC7422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 = We are in the early stages of developing this</w:t>
      </w:r>
    </w:p>
    <w:p w:rsidR="007A4A73" w:rsidRDefault="007A4A73" w:rsidP="00AC7422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 = We partly do this</w:t>
      </w:r>
    </w:p>
    <w:p w:rsidR="007A4A73" w:rsidRDefault="007A4A73" w:rsidP="00AC7422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 = We do all of this, most of the time</w:t>
      </w:r>
    </w:p>
    <w:p w:rsidR="007A4A73" w:rsidRDefault="007A4A73" w:rsidP="00AC7422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 = We have been doing all of this for a few years - we have assessed &amp; refined our behaviour in this area</w:t>
      </w:r>
    </w:p>
    <w:p w:rsidR="007A4A73" w:rsidRDefault="007A4A73" w:rsidP="008C400A">
      <w:pPr>
        <w:spacing w:after="8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box.</w:t>
      </w:r>
    </w:p>
    <w:p w:rsidR="007A4A73" w:rsidRDefault="007A4A73" w:rsidP="008C400A">
      <w:pPr>
        <w:pStyle w:val="ListParagraph"/>
        <w:numPr>
          <w:ilvl w:val="0"/>
          <w:numId w:val="51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When everyone has completed this for the section, discuss your perceptions </w:t>
      </w:r>
      <w:r w:rsidRPr="00AC7422">
        <w:rPr>
          <w:rFonts w:ascii="Arial Narrow" w:hAnsi="Arial Narrow"/>
        </w:rPr>
        <w:t xml:space="preserve">and reach a team consensus on ratings, strengths &amp; areas for improvement (focus the discussions </w:t>
      </w:r>
      <w:r>
        <w:rPr>
          <w:rFonts w:ascii="Arial Narrow" w:hAnsi="Arial Narrow"/>
        </w:rPr>
        <w:t>on the disparities)</w:t>
      </w:r>
    </w:p>
    <w:p w:rsidR="007A4A73" w:rsidRDefault="007A4A73" w:rsidP="008C400A">
      <w:pPr>
        <w:pStyle w:val="ListParagraph"/>
        <w:numPr>
          <w:ilvl w:val="0"/>
          <w:numId w:val="51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7A4A73" w:rsidRDefault="007A4A73" w:rsidP="008C400A">
      <w:pPr>
        <w:pStyle w:val="ListParagraph"/>
        <w:numPr>
          <w:ilvl w:val="0"/>
          <w:numId w:val="51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you have completed this, review your Self-Assessment and discuss &amp; agree the following:</w:t>
      </w:r>
    </w:p>
    <w:p w:rsidR="007A4A73" w:rsidRDefault="007A4A73" w:rsidP="008C400A">
      <w:pPr>
        <w:pStyle w:val="BodyTextIndent2"/>
        <w:spacing w:after="0"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are the most significant areas for improvement?</w:t>
      </w:r>
    </w:p>
    <w:p w:rsidR="007A4A73" w:rsidRDefault="007A4A73" w:rsidP="008C400A">
      <w:pPr>
        <w:pStyle w:val="BodyTextIndent2"/>
        <w:spacing w:after="0"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(‘golden threads’ &amp; ‘fault lines’)?</w:t>
      </w:r>
    </w:p>
    <w:p w:rsidR="007A4A73" w:rsidRDefault="007A4A73" w:rsidP="00850B77">
      <w:pPr>
        <w:pStyle w:val="BodyTextIndent2"/>
        <w:spacing w:after="170"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7A4A73" w:rsidRPr="002C0A26" w:rsidRDefault="007A4A73" w:rsidP="00AC7422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7A4A73" w:rsidRPr="002C0A26" w:rsidRDefault="007A4A73" w:rsidP="00AC7422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b/>
          <w:bCs/>
          <w:color w:val="FF0000"/>
        </w:rPr>
      </w:pPr>
      <w:r w:rsidRPr="002C0A26">
        <w:rPr>
          <w:rFonts w:ascii="Arial Narrow" w:hAnsi="Arial Narrow"/>
          <w:b/>
          <w:bCs/>
          <w:color w:val="FF0000"/>
        </w:rPr>
        <w:t>Remember that self-assessment</w:t>
      </w:r>
      <w:r>
        <w:rPr>
          <w:rFonts w:ascii="Arial Narrow" w:hAnsi="Arial Narrow"/>
          <w:b/>
          <w:bCs/>
          <w:color w:val="FF0000"/>
        </w:rPr>
        <w:t xml:space="preserve"> is not a competition, a points-</w:t>
      </w:r>
      <w:r w:rsidRPr="002C0A26">
        <w:rPr>
          <w:rFonts w:ascii="Arial Narrow" w:hAnsi="Arial Narrow"/>
          <w:b/>
          <w:bCs/>
          <w:color w:val="FF0000"/>
        </w:rPr>
        <w:t xml:space="preserve">scoring exercise, a </w:t>
      </w:r>
      <w:r>
        <w:rPr>
          <w:rFonts w:ascii="Arial Narrow" w:hAnsi="Arial Narrow"/>
          <w:b/>
          <w:bCs/>
          <w:color w:val="FF0000"/>
        </w:rPr>
        <w:t>‘</w:t>
      </w:r>
      <w:r w:rsidRPr="002C0A26">
        <w:rPr>
          <w:rFonts w:ascii="Arial Narrow" w:hAnsi="Arial Narrow"/>
          <w:b/>
          <w:bCs/>
          <w:color w:val="FF0000"/>
        </w:rPr>
        <w:t>blame game</w:t>
      </w:r>
      <w:r>
        <w:rPr>
          <w:rFonts w:ascii="Arial Narrow" w:hAnsi="Arial Narrow"/>
          <w:b/>
          <w:bCs/>
          <w:color w:val="FF0000"/>
        </w:rPr>
        <w:t>’</w:t>
      </w:r>
      <w:r w:rsidRPr="002C0A26">
        <w:rPr>
          <w:rFonts w:ascii="Arial Narrow" w:hAnsi="Arial Narrow"/>
          <w:b/>
          <w:bCs/>
          <w:color w:val="FF0000"/>
        </w:rPr>
        <w:t xml:space="preserve"> or a way to improve your image; it is merely an exercise to help you to agree priorities for improvement.</w:t>
      </w:r>
    </w:p>
    <w:p w:rsidR="007A4A73" w:rsidRPr="004A5769" w:rsidRDefault="007A4A73" w:rsidP="004A5769">
      <w:pPr>
        <w:spacing w:after="17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Self-Assessment Questionnaire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7A4A73" w:rsidTr="00C71E63">
        <w:trPr>
          <w:tblHeader/>
        </w:trPr>
        <w:tc>
          <w:tcPr>
            <w:tcW w:w="567" w:type="dxa"/>
            <w:shd w:val="clear" w:color="auto" w:fill="D9D9D9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C71E63">
              <w:rPr>
                <w:rFonts w:ascii="Arial Narrow" w:hAnsi="Arial Narrow"/>
                <w:bCs w:val="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 w:cs="Arial Narrow"/>
                <w:lang w:eastAsia="en-US"/>
              </w:rPr>
            </w:pPr>
            <w:r w:rsidRPr="00C71E63">
              <w:rPr>
                <w:rFonts w:ascii="Arial Narrow" w:hAnsi="Arial Narrow" w:cs="Arial Narrow"/>
                <w:lang w:eastAsia="en-US"/>
              </w:rPr>
              <w:t>High level leadership &amp; strategy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sz w:val="20"/>
                <w:szCs w:val="20"/>
              </w:rPr>
              <w:t>Leaders develop &amp; maintain a high-level strategic commitment to improving efficiency &amp; value for money, including social entrepreneurialism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Strategy includes outcomes &amp; performance targets relating to </w:t>
            </w:r>
            <w:r w:rsidRPr="00C71E63">
              <w:rPr>
                <w:rFonts w:ascii="Arial Narrow" w:hAnsi="Arial Narrow" w:cs="Arial"/>
                <w:sz w:val="20"/>
                <w:szCs w:val="20"/>
              </w:rPr>
              <w:t>value for money &amp; efficiency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The organisation establishes the capabilities (knowledge, competencies &amp; capacity) required to achieve efficiency &amp; value for money, including those relating to process improvement techniques, </w:t>
            </w:r>
            <w:r w:rsidRPr="00C71E63">
              <w:rPr>
                <w:rFonts w:ascii="Arial Narrow" w:hAnsi="Arial Narrow" w:cs="Arial"/>
                <w:sz w:val="20"/>
                <w:szCs w:val="20"/>
              </w:rPr>
              <w:t>collaborative working, strategic commissioning &amp; management options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Leaders collaborate across the organisation and with partners (including commercial organisations), thinking &amp; working outside of traditional organisational boundaries to improve efficiency &amp; value for money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are actively involved in </w:t>
            </w: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key strategic partnerships with commissioning responsibility (e.g. health, adult social care &amp; children’s services) and proactively develop these relationships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C71E6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Leaders build the capacity within the commercial sector and civil society to develop the opportunities for collaborative delivery models for the services  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actively investigate innovative organisational &amp; partnership models &amp; working methodologies to enhance efficiency &amp; value for money 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proactively identify the need for major change to improve efficiency &amp; value for money and act quickly &amp; effectively to take opportunities 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establish ways of assessing, challenging &amp; improving efficiency &amp; </w:t>
            </w:r>
            <w:r w:rsidRPr="00C71E63">
              <w:rPr>
                <w:rFonts w:ascii="Arial Narrow" w:hAnsi="Arial Narrow" w:cs="Arial"/>
                <w:sz w:val="20"/>
                <w:szCs w:val="20"/>
              </w:rPr>
              <w:t>value for money and are personally involved in this activity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C71E63">
              <w:rPr>
                <w:rFonts w:ascii="Arial Narrow" w:hAnsi="Arial Narrow" w:cs="Arial Narrow"/>
                <w:b/>
                <w:bCs/>
              </w:rPr>
              <w:t>Performance measurement &amp; improvement for value for money &amp; efficiency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organisation’s balanced set of performance measures includes those which measure &amp; predict value for money and monitor operational efficiency (in line with strategy – see 2)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Data relating to these performance measures is captured on time at regular intervals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data is collated to show historical performance trends &amp; performance against internal targets in an easy-to-understand way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conducts rigorous &amp; regular performance benchmarking exercises relating to efficiency &amp; value for money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This information is communicated widely throughout the organisation and with partners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 holds regular performance reviews to consider the performance trends and plan improvement activity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 xml:space="preserve">16 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Following the reviews, actions are agreed to address areas for improvement proportionate to the importance of targets, extent of under-performance, timescales &amp; resource requirements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Performance reports are provided to senior leaders (e.g. board members, trustees &amp; elected members), managers, staff &amp; partners to communicate progress and describe actions to be taken to address under-performance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b/>
                <w:bCs/>
              </w:rPr>
              <w:t>Financial management, income &amp; investment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organisation’s financial resources, including revenue &amp; capital, are allocated &amp; planned to support achievement of strategy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Financial risks are identified and contingency plans established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Systems for monitoring financial performance provide accurate and timely information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There is flexibility in financial plans to allow people to be innovative and take advantage of opportunities to improve &amp; develop the service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establish prices for the services in line with service outcomes and the need to generate income where this is possible without adversely affecting accessibility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 proactively explores &amp; secures external investment into the culture, sport, green space &amp; tourism services (including the services provided by other delivery agents &amp; consortia) to help achieve strategic outcomes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C71E63">
              <w:rPr>
                <w:rFonts w:ascii="Arial Narrow" w:hAnsi="Arial Narrow"/>
                <w:bCs w:val="0"/>
              </w:rPr>
              <w:t>Asset management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reviews &amp; takes advantage of joint facilities and investigates all opportunities to co-locate services in other buildings (integrated leisure &amp; wellbeing centres)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uses its facilities &amp; equipment creatively to ensure they are used to capacity and meet customer needs &amp; expectations, including joint use with partners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explores &amp; takes advantage of opportunities for transferring assets to civil society bodies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explores all opportunities for making available spare capacity in its offices to other parts of the organisation, partners or other parties through commercial arrangements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 has a planned programme of preventative maintenance, refurbishment &amp; renewal which maximises the performance of the assets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The organisation procures goods, utilities &amp; maintenance services in an efficient way, develops long-term procurement partnerships with suppliers and </w:t>
            </w: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works in partnership with other organisations to obtain improved purchasing agreements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30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All opportunities to rationalise service points and reduce overall asset costs are considered and either discounted or taken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/>
                <w:b/>
                <w:bCs/>
                <w:lang w:eastAsia="en-GB"/>
              </w:rPr>
            </w:pPr>
            <w:r w:rsidRPr="00C71E63">
              <w:rPr>
                <w:rFonts w:ascii="Arial Narrow" w:hAnsi="Arial Narrow"/>
                <w:b/>
                <w:bCs/>
                <w:lang w:eastAsia="en-GB"/>
              </w:rPr>
              <w:t>Process management &amp; improvement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31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People develop a clear insight to the concepts of ‘waste’ and ‘non-value adding activity’, a commitment to identify reducing both and an understanding of these improvement techniques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32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Leaders identify a framework of ‘end-to-end core processes’ (i.e. the sequence of steps which cut across departments and partner operations and which finish by directly affecting the service provided to the end customer) and develop a system for managing these processes to enhance efficiency (i.e. remove non-value adding activity)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33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designs &amp; defines core processes &amp; support processes (documenting these where necessary) to achieve optimum efficiency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34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 xml:space="preserve">The organisation regularly reviews &amp; improves processes to </w:t>
            </w:r>
            <w:r w:rsidRPr="00C71E63">
              <w:rPr>
                <w:rFonts w:ascii="Arial Narrow" w:hAnsi="Arial Narrow"/>
                <w:sz w:val="20"/>
                <w:szCs w:val="20"/>
              </w:rPr>
              <w:t>minimise non-value adding activity</w:t>
            </w:r>
            <w:r w:rsidRPr="00C71E63">
              <w:rPr>
                <w:rFonts w:ascii="Arial Narrow" w:hAnsi="Arial Narrow" w:cs="Arial"/>
                <w:sz w:val="20"/>
                <w:szCs w:val="20"/>
              </w:rPr>
              <w:t>, using measurement &amp; learning activities (including learning from other organisations within &amp; outside of the sector)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35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1E63">
              <w:rPr>
                <w:rFonts w:ascii="Arial Narrow" w:hAnsi="Arial Narrow"/>
                <w:sz w:val="20"/>
                <w:szCs w:val="20"/>
              </w:rPr>
              <w:t>Staff &amp; partners are engaged in process improvement activity and their innovation &amp; knowledge are captured and used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36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1E63">
              <w:rPr>
                <w:rFonts w:ascii="Arial Narrow" w:hAnsi="Arial Narrow"/>
                <w:sz w:val="20"/>
                <w:szCs w:val="20"/>
              </w:rPr>
              <w:t>Customer feedback is used to improved processes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37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1E63">
              <w:rPr>
                <w:rFonts w:ascii="Arial Narrow" w:hAnsi="Arial Narrow"/>
                <w:sz w:val="20"/>
                <w:szCs w:val="20"/>
              </w:rPr>
              <w:t>The organisation uses continuous improvement techniques to reduce waste within all work functions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C71E63">
              <w:rPr>
                <w:rFonts w:ascii="Arial Narrow" w:hAnsi="Arial Narrow" w:cs="Arial Narrow"/>
                <w:b/>
                <w:bCs/>
              </w:rPr>
              <w:t>Shared functions &amp; management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38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</w:t>
            </w:r>
            <w:r w:rsidRPr="00C71E63">
              <w:rPr>
                <w:rFonts w:ascii="Arial Narrow" w:hAnsi="Arial Narrow"/>
                <w:sz w:val="20"/>
                <w:szCs w:val="20"/>
              </w:rPr>
              <w:t>proactively develop collaborations to explore opportunities for shared support functions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39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</w:t>
            </w:r>
            <w:r w:rsidRPr="00C71E63">
              <w:rPr>
                <w:rFonts w:ascii="Arial Narrow" w:hAnsi="Arial Narrow"/>
                <w:sz w:val="20"/>
                <w:szCs w:val="20"/>
              </w:rPr>
              <w:t>proactively develop collaborations to explore opportunities for shared management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C71E63">
              <w:rPr>
                <w:rFonts w:ascii="Arial Narrow" w:hAnsi="Arial Narrow" w:cs="Arial Narrow"/>
                <w:b/>
                <w:bCs/>
              </w:rPr>
              <w:t>Procuring formal delivery partners &amp; developing the partnerships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40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Leaders conduct cyclical rigorous evaluation of the options for delivering the services through formal collaboration with commercial organisations, public sector bodies, existing &amp; new non-profit distributing organisations &amp; civil society organisations, and identify the options which will achieve </w:t>
            </w:r>
            <w:r w:rsidRPr="00C71E63">
              <w:rPr>
                <w:rFonts w:ascii="Arial Narrow" w:hAnsi="Arial Narrow"/>
                <w:sz w:val="20"/>
                <w:szCs w:val="20"/>
              </w:rPr>
              <w:t xml:space="preserve">desired outcomes in </w:t>
            </w:r>
            <w:r w:rsidRPr="00C71E63">
              <w:rPr>
                <w:rFonts w:ascii="Arial Narrow" w:hAnsi="Arial Narrow" w:cs="Arial Narrow"/>
                <w:sz w:val="20"/>
                <w:szCs w:val="20"/>
              </w:rPr>
              <w:t>the most effective, efficient &amp; economic way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41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Leaders proactively investigate collaborative approaches to obtaining &amp; managing formal delivery partnerships (e.g. county-wide leisure management contract, etc)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42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>The organisation or partnership implements the identified options using rigorous procurement procedures and formal contracts, both of which support the identified outcomes and the goal of continuous value improvement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43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The organisation </w:t>
            </w:r>
            <w:r w:rsidRPr="00C71E63">
              <w:rPr>
                <w:rFonts w:ascii="Arial Narrow" w:hAnsi="Arial Narrow"/>
                <w:sz w:val="20"/>
                <w:szCs w:val="20"/>
              </w:rPr>
              <w:t xml:space="preserve">develops true </w:t>
            </w:r>
            <w:r w:rsidRPr="00C71E63">
              <w:rPr>
                <w:rFonts w:ascii="Arial Narrow" w:hAnsi="Arial Narrow"/>
                <w:i/>
                <w:iCs/>
                <w:sz w:val="20"/>
                <w:szCs w:val="20"/>
              </w:rPr>
              <w:t>synergy</w:t>
            </w:r>
            <w:r w:rsidRPr="00C71E63">
              <w:rPr>
                <w:rFonts w:ascii="Arial Narrow" w:hAnsi="Arial Narrow"/>
                <w:sz w:val="20"/>
                <w:szCs w:val="20"/>
              </w:rPr>
              <w:t xml:space="preserve"> (i.e. shared commitment, passion, ideas &amp; action to achieve</w:t>
            </w: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71E63">
              <w:rPr>
                <w:rFonts w:ascii="Arial Narrow" w:hAnsi="Arial Narrow"/>
                <w:sz w:val="20"/>
                <w:szCs w:val="20"/>
              </w:rPr>
              <w:t>for the same goals)</w:t>
            </w:r>
            <w:r w:rsidRPr="00C71E6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 xml:space="preserve">and joint continuous value improvement with delivery partners and resolve any conflicts &amp; tensions 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C71E63">
              <w:rPr>
                <w:rFonts w:ascii="Arial Narrow" w:hAnsi="Arial Narrow" w:cs="Arial Narrow"/>
                <w:b/>
                <w:bCs/>
              </w:rPr>
              <w:t xml:space="preserve">Strategic commissioning 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44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works with partners to present an integrated &amp; unified presence to potential commissioners of the services and builds relevant relationships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45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maps commissioning opportunities available, takes steps to fully understand the needs of communities and the commissioning bodies and is able to adapt services to meet these needs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46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Competency &amp; knowledge are developed in the organisation to support commissioning, including influencing &amp; advocacy skills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47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An evidence base is built up to demonstrate the potential contribution the services can make to specific outcomes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48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 xml:space="preserve">Arrangements are in place to manage the performance of commissioned contracts 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567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49</w:t>
            </w:r>
          </w:p>
        </w:tc>
        <w:tc>
          <w:tcPr>
            <w:tcW w:w="7088" w:type="dxa"/>
          </w:tcPr>
          <w:p w:rsidR="007A4A73" w:rsidRPr="00C71E63" w:rsidRDefault="007A4A73" w:rsidP="00C71E63">
            <w:pPr>
              <w:spacing w:before="40" w:after="40" w:line="30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71E63">
              <w:rPr>
                <w:rFonts w:ascii="Arial Narrow" w:hAnsi="Arial Narrow" w:cs="Arial"/>
                <w:iCs/>
                <w:sz w:val="20"/>
                <w:szCs w:val="20"/>
              </w:rPr>
              <w:t>The organisation takes steps to achieve &amp; demonstrate value for money, compliance with appropriate legal requirements and appropriate standards where required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C71E63">
              <w:rPr>
                <w:rFonts w:ascii="Arial Narrow" w:hAnsi="Arial Narrow"/>
                <w:bCs w:val="0"/>
              </w:rPr>
              <w:t>Results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C71E6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To what extent have we been </w:t>
            </w:r>
            <w:r w:rsidRPr="00C71E63">
              <w:rPr>
                <w:rFonts w:ascii="Arial Narrow" w:hAnsi="Arial Narrow"/>
                <w:b w:val="0"/>
                <w:bCs w:val="0"/>
                <w:sz w:val="20"/>
                <w:szCs w:val="20"/>
                <w:u w:val="single"/>
              </w:rPr>
              <w:t>effective</w:t>
            </w:r>
            <w:r w:rsidRPr="00C71E6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in achieving efficiency &amp; value for money (what do the results tell us?)</w:t>
            </w:r>
          </w:p>
        </w:tc>
      </w:tr>
      <w:tr w:rsidR="007A4A73" w:rsidTr="00C71E63">
        <w:tc>
          <w:tcPr>
            <w:tcW w:w="9746" w:type="dxa"/>
            <w:gridSpan w:val="7"/>
          </w:tcPr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sz w:val="20"/>
                <w:szCs w:val="20"/>
              </w:rPr>
            </w:pPr>
            <w:r w:rsidRPr="00C71E63">
              <w:rPr>
                <w:rFonts w:ascii="Arial Narrow" w:hAnsi="Arial Narrow"/>
                <w:sz w:val="20"/>
                <w:szCs w:val="20"/>
              </w:rPr>
              <w:t>Strengths</w:t>
            </w:r>
          </w:p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7A4A73" w:rsidRPr="00C71E63" w:rsidRDefault="007A4A73" w:rsidP="00C71E63">
            <w:pPr>
              <w:pStyle w:val="BodyText2"/>
              <w:spacing w:before="40" w:line="300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 w:rsidRPr="00E564D7">
        <w:rPr>
          <w:rFonts w:ascii="Arial Narrow" w:hAnsi="Arial Narrow"/>
          <w:bCs w:val="0"/>
        </w:rPr>
        <w:t>What are the most significant areas for improvement (bearing in mind what is required to survive &amp; thrive in the future</w:t>
      </w:r>
      <w:r>
        <w:rPr>
          <w:rFonts w:ascii="Arial Narrow" w:hAnsi="Arial Narrow"/>
          <w:bCs w:val="0"/>
        </w:rPr>
        <w:t>)</w:t>
      </w:r>
      <w:r w:rsidRPr="00E564D7">
        <w:rPr>
          <w:rFonts w:ascii="Arial Narrow" w:hAnsi="Arial Narrow"/>
          <w:bCs w:val="0"/>
        </w:rPr>
        <w:t>?</w:t>
      </w:r>
      <w:bookmarkStart w:id="2" w:name="Effective_Workshops"/>
      <w:bookmarkEnd w:id="2"/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themes run though your Self-Assessment results (‘golden threads’ &amp; ‘fault lines’)?</w:t>
      </w: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7A4A73" w:rsidRPr="001E2AB7" w:rsidRDefault="007A4A73" w:rsidP="00E564D7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are the few underlying causes of the areas for improvement?</w:t>
      </w:r>
    </w:p>
    <w:sectPr w:rsidR="007A4A73" w:rsidRPr="001E2AB7" w:rsidSect="002E7307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73" w:rsidRDefault="007A4A73">
      <w:r>
        <w:separator/>
      </w:r>
    </w:p>
  </w:endnote>
  <w:endnote w:type="continuationSeparator" w:id="0">
    <w:p w:rsidR="007A4A73" w:rsidRDefault="007A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73" w:rsidRPr="00850B77" w:rsidRDefault="007A4A73" w:rsidP="00C71E63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850B77">
      <w:rPr>
        <w:rFonts w:ascii="Arial Narrow" w:hAnsi="Arial Narrow"/>
        <w:sz w:val="18"/>
        <w:szCs w:val="18"/>
      </w:rPr>
      <w:t>July 2011</w:t>
    </w:r>
    <w:r w:rsidRPr="00850B77">
      <w:rPr>
        <w:rFonts w:ascii="Arial Narrow" w:hAnsi="Arial Narrow"/>
        <w:sz w:val="18"/>
        <w:szCs w:val="18"/>
      </w:rPr>
      <w:tab/>
    </w:r>
    <w:r w:rsidRPr="00850B77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850B77">
      <w:rPr>
        <w:rFonts w:ascii="Arial Narrow" w:hAnsi="Arial Narrow"/>
        <w:sz w:val="18"/>
        <w:szCs w:val="18"/>
      </w:rPr>
      <w:t xml:space="preserve"> | </w:t>
    </w:r>
    <w:r w:rsidRPr="00850B77">
      <w:rPr>
        <w:rFonts w:ascii="Arial Narrow" w:hAnsi="Arial Narrow"/>
        <w:sz w:val="18"/>
        <w:szCs w:val="18"/>
      </w:rPr>
      <w:fldChar w:fldCharType="begin"/>
    </w:r>
    <w:r w:rsidRPr="00850B77">
      <w:rPr>
        <w:rFonts w:ascii="Arial Narrow" w:hAnsi="Arial Narrow"/>
        <w:sz w:val="18"/>
        <w:szCs w:val="18"/>
      </w:rPr>
      <w:instrText xml:space="preserve"> PAGE   \* MERGEFORMAT </w:instrText>
    </w:r>
    <w:r w:rsidRPr="00850B77">
      <w:rPr>
        <w:rFonts w:ascii="Arial Narrow" w:hAnsi="Arial Narrow"/>
        <w:sz w:val="18"/>
        <w:szCs w:val="18"/>
      </w:rPr>
      <w:fldChar w:fldCharType="separate"/>
    </w:r>
    <w:r w:rsidRPr="008A3476">
      <w:rPr>
        <w:rFonts w:ascii="Arial Narrow" w:hAnsi="Arial Narrow"/>
        <w:b/>
        <w:noProof/>
        <w:sz w:val="18"/>
        <w:szCs w:val="18"/>
      </w:rPr>
      <w:t>10</w:t>
    </w:r>
    <w:r w:rsidRPr="00850B77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73" w:rsidRPr="00850B77" w:rsidRDefault="007A4A73" w:rsidP="00850B7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73" w:rsidRDefault="007A4A73">
      <w:r>
        <w:separator/>
      </w:r>
    </w:p>
  </w:footnote>
  <w:footnote w:type="continuationSeparator" w:id="0">
    <w:p w:rsidR="007A4A73" w:rsidRDefault="007A4A73">
      <w:r>
        <w:continuationSeparator/>
      </w:r>
    </w:p>
  </w:footnote>
  <w:footnote w:id="1">
    <w:p w:rsidR="007A4A73" w:rsidRDefault="007A4A73" w:rsidP="001F4C7E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7A4A73" w:rsidRDefault="007A4A73" w:rsidP="001F4C7E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73" w:rsidRDefault="007A4A73" w:rsidP="00B25B5C">
    <w:pPr>
      <w:pStyle w:val="Header"/>
      <w:spacing w:after="170" w:line="360" w:lineRule="auto"/>
      <w:rPr>
        <w:rFonts w:ascii="Arial Narrow" w:hAnsi="Arial Narrow"/>
        <w:b/>
        <w:bCs/>
        <w:shadow/>
        <w:color w:val="FF0000"/>
        <w:sz w:val="28"/>
        <w:szCs w:val="28"/>
      </w:rPr>
    </w:pPr>
    <w:r>
      <w:rPr>
        <w:rFonts w:ascii="Arial Narrow" w:hAnsi="Arial Narrow"/>
        <w:b/>
        <w:bCs/>
        <w:shadow/>
        <w:color w:val="FF0000"/>
        <w:sz w:val="28"/>
        <w:szCs w:val="28"/>
      </w:rPr>
      <w:t xml:space="preserve">Red Thread Three: Efficiency &amp; Value for Money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D1"/>
    <w:multiLevelType w:val="hybridMultilevel"/>
    <w:tmpl w:val="902A43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FAF"/>
    <w:multiLevelType w:val="hybridMultilevel"/>
    <w:tmpl w:val="5EB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932FB"/>
    <w:multiLevelType w:val="hybridMultilevel"/>
    <w:tmpl w:val="EA2674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264EF"/>
    <w:multiLevelType w:val="hybridMultilevel"/>
    <w:tmpl w:val="FEFCA9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1C7F88"/>
    <w:multiLevelType w:val="hybridMultilevel"/>
    <w:tmpl w:val="A412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C7A59"/>
    <w:multiLevelType w:val="hybridMultilevel"/>
    <w:tmpl w:val="D31455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9B130C"/>
    <w:multiLevelType w:val="hybridMultilevel"/>
    <w:tmpl w:val="E3FE214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25323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B7290"/>
    <w:multiLevelType w:val="hybridMultilevel"/>
    <w:tmpl w:val="8742670E"/>
    <w:lvl w:ilvl="0" w:tplc="F5426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C7231"/>
    <w:multiLevelType w:val="hybridMultilevel"/>
    <w:tmpl w:val="7B5CE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D75FC0"/>
    <w:multiLevelType w:val="hybridMultilevel"/>
    <w:tmpl w:val="6984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E3F02"/>
    <w:multiLevelType w:val="hybridMultilevel"/>
    <w:tmpl w:val="E242BB9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B05DE"/>
    <w:multiLevelType w:val="hybridMultilevel"/>
    <w:tmpl w:val="8A5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53"/>
    <w:multiLevelType w:val="hybridMultilevel"/>
    <w:tmpl w:val="62945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1686A"/>
    <w:multiLevelType w:val="hybridMultilevel"/>
    <w:tmpl w:val="CDDE667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13BEF"/>
    <w:multiLevelType w:val="hybridMultilevel"/>
    <w:tmpl w:val="DF905BB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C47E9"/>
    <w:multiLevelType w:val="hybridMultilevel"/>
    <w:tmpl w:val="1428B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93904"/>
    <w:multiLevelType w:val="hybridMultilevel"/>
    <w:tmpl w:val="35DA6E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955CA"/>
    <w:multiLevelType w:val="hybridMultilevel"/>
    <w:tmpl w:val="F2DA5AB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2068A0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F76152"/>
    <w:multiLevelType w:val="hybridMultilevel"/>
    <w:tmpl w:val="B81A44FA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F0666"/>
    <w:multiLevelType w:val="hybridMultilevel"/>
    <w:tmpl w:val="556466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B34AD"/>
    <w:multiLevelType w:val="hybridMultilevel"/>
    <w:tmpl w:val="111A59D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D82DA2"/>
    <w:multiLevelType w:val="hybridMultilevel"/>
    <w:tmpl w:val="97A6289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5E3837"/>
    <w:multiLevelType w:val="hybridMultilevel"/>
    <w:tmpl w:val="B792E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F42CAA"/>
    <w:multiLevelType w:val="hybridMultilevel"/>
    <w:tmpl w:val="57746208"/>
    <w:lvl w:ilvl="0" w:tplc="B694CD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17753E"/>
    <w:multiLevelType w:val="hybridMultilevel"/>
    <w:tmpl w:val="152C99A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0507A"/>
    <w:multiLevelType w:val="hybridMultilevel"/>
    <w:tmpl w:val="2BC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FE5A16"/>
    <w:multiLevelType w:val="hybridMultilevel"/>
    <w:tmpl w:val="AF8AF04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943C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3256D6A"/>
    <w:multiLevelType w:val="hybridMultilevel"/>
    <w:tmpl w:val="78F6F43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A80A7A"/>
    <w:multiLevelType w:val="hybridMultilevel"/>
    <w:tmpl w:val="A2504E32"/>
    <w:lvl w:ilvl="0" w:tplc="33FE0FA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866AD7"/>
    <w:multiLevelType w:val="hybridMultilevel"/>
    <w:tmpl w:val="35F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51E6"/>
    <w:multiLevelType w:val="hybridMultilevel"/>
    <w:tmpl w:val="CCD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65905"/>
    <w:multiLevelType w:val="hybridMultilevel"/>
    <w:tmpl w:val="9F9EF35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A03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A93928"/>
    <w:multiLevelType w:val="hybridMultilevel"/>
    <w:tmpl w:val="D3A06318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BC06C0"/>
    <w:multiLevelType w:val="hybridMultilevel"/>
    <w:tmpl w:val="C33C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F124C1"/>
    <w:multiLevelType w:val="hybridMultilevel"/>
    <w:tmpl w:val="7374993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E948ED"/>
    <w:multiLevelType w:val="hybridMultilevel"/>
    <w:tmpl w:val="BE9A8BB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201C0F"/>
    <w:multiLevelType w:val="hybridMultilevel"/>
    <w:tmpl w:val="405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867B9E"/>
    <w:multiLevelType w:val="hybridMultilevel"/>
    <w:tmpl w:val="50B23FD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8B2E09"/>
    <w:multiLevelType w:val="hybridMultilevel"/>
    <w:tmpl w:val="D968F18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56C"/>
    <w:multiLevelType w:val="hybridMultilevel"/>
    <w:tmpl w:val="7FD22EA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ED6E16"/>
    <w:multiLevelType w:val="hybridMultilevel"/>
    <w:tmpl w:val="FF2CD1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BB4963"/>
    <w:multiLevelType w:val="hybridMultilevel"/>
    <w:tmpl w:val="5650B2F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75420D7"/>
    <w:multiLevelType w:val="hybridMultilevel"/>
    <w:tmpl w:val="70A8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787F6F"/>
    <w:multiLevelType w:val="hybridMultilevel"/>
    <w:tmpl w:val="4B5688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7E140CD"/>
    <w:multiLevelType w:val="hybridMultilevel"/>
    <w:tmpl w:val="5AF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EC6D57"/>
    <w:multiLevelType w:val="hybridMultilevel"/>
    <w:tmpl w:val="D0C6BE2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5"/>
  </w:num>
  <w:num w:numId="3">
    <w:abstractNumId w:val="34"/>
  </w:num>
  <w:num w:numId="4">
    <w:abstractNumId w:val="28"/>
  </w:num>
  <w:num w:numId="5">
    <w:abstractNumId w:val="6"/>
  </w:num>
  <w:num w:numId="6">
    <w:abstractNumId w:val="39"/>
  </w:num>
  <w:num w:numId="7">
    <w:abstractNumId w:val="44"/>
  </w:num>
  <w:num w:numId="8">
    <w:abstractNumId w:val="30"/>
  </w:num>
  <w:num w:numId="9">
    <w:abstractNumId w:val="15"/>
  </w:num>
  <w:num w:numId="10">
    <w:abstractNumId w:val="11"/>
  </w:num>
  <w:num w:numId="11">
    <w:abstractNumId w:val="18"/>
  </w:num>
  <w:num w:numId="12">
    <w:abstractNumId w:val="43"/>
  </w:num>
  <w:num w:numId="13">
    <w:abstractNumId w:val="50"/>
  </w:num>
  <w:num w:numId="14">
    <w:abstractNumId w:val="14"/>
  </w:num>
  <w:num w:numId="15">
    <w:abstractNumId w:val="7"/>
  </w:num>
  <w:num w:numId="16">
    <w:abstractNumId w:val="21"/>
  </w:num>
  <w:num w:numId="17">
    <w:abstractNumId w:val="8"/>
  </w:num>
  <w:num w:numId="18">
    <w:abstractNumId w:val="38"/>
  </w:num>
  <w:num w:numId="19">
    <w:abstractNumId w:val="48"/>
  </w:num>
  <w:num w:numId="20">
    <w:abstractNumId w:val="23"/>
  </w:num>
  <w:num w:numId="21">
    <w:abstractNumId w:val="2"/>
  </w:num>
  <w:num w:numId="22">
    <w:abstractNumId w:val="41"/>
  </w:num>
  <w:num w:numId="23">
    <w:abstractNumId w:val="22"/>
  </w:num>
  <w:num w:numId="24">
    <w:abstractNumId w:val="26"/>
  </w:num>
  <w:num w:numId="25">
    <w:abstractNumId w:val="17"/>
  </w:num>
  <w:num w:numId="26">
    <w:abstractNumId w:val="20"/>
  </w:num>
  <w:num w:numId="27">
    <w:abstractNumId w:val="36"/>
  </w:num>
  <w:num w:numId="28">
    <w:abstractNumId w:val="4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19"/>
  </w:num>
  <w:num w:numId="34">
    <w:abstractNumId w:val="40"/>
  </w:num>
  <w:num w:numId="35">
    <w:abstractNumId w:val="4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7"/>
  </w:num>
  <w:num w:numId="39">
    <w:abstractNumId w:val="2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5"/>
  </w:num>
  <w:num w:numId="45">
    <w:abstractNumId w:val="0"/>
  </w:num>
  <w:num w:numId="46">
    <w:abstractNumId w:val="3"/>
  </w:num>
  <w:num w:numId="47">
    <w:abstractNumId w:val="33"/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1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1F15"/>
    <w:rsid w:val="000029C0"/>
    <w:rsid w:val="00003331"/>
    <w:rsid w:val="0000381C"/>
    <w:rsid w:val="00010A95"/>
    <w:rsid w:val="00010C4D"/>
    <w:rsid w:val="00011B98"/>
    <w:rsid w:val="00012076"/>
    <w:rsid w:val="000127BC"/>
    <w:rsid w:val="000142ED"/>
    <w:rsid w:val="00015186"/>
    <w:rsid w:val="000154E0"/>
    <w:rsid w:val="000275E4"/>
    <w:rsid w:val="00027894"/>
    <w:rsid w:val="00032C0D"/>
    <w:rsid w:val="0003434C"/>
    <w:rsid w:val="00037E6F"/>
    <w:rsid w:val="00042C19"/>
    <w:rsid w:val="00045DEF"/>
    <w:rsid w:val="00046474"/>
    <w:rsid w:val="00047A62"/>
    <w:rsid w:val="00050903"/>
    <w:rsid w:val="00053A0A"/>
    <w:rsid w:val="00055C27"/>
    <w:rsid w:val="0005784E"/>
    <w:rsid w:val="00061A04"/>
    <w:rsid w:val="00066F0E"/>
    <w:rsid w:val="00070F5F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F81"/>
    <w:rsid w:val="0009320A"/>
    <w:rsid w:val="0009600C"/>
    <w:rsid w:val="00096F2B"/>
    <w:rsid w:val="00097CE3"/>
    <w:rsid w:val="000A52B7"/>
    <w:rsid w:val="000A5EDC"/>
    <w:rsid w:val="000A6154"/>
    <w:rsid w:val="000A6A3E"/>
    <w:rsid w:val="000A7AF7"/>
    <w:rsid w:val="000B51DB"/>
    <w:rsid w:val="000B7FE8"/>
    <w:rsid w:val="000C2233"/>
    <w:rsid w:val="000C35DC"/>
    <w:rsid w:val="000C5C31"/>
    <w:rsid w:val="000C5F90"/>
    <w:rsid w:val="000D192F"/>
    <w:rsid w:val="000D629E"/>
    <w:rsid w:val="000D6F03"/>
    <w:rsid w:val="000E0A8D"/>
    <w:rsid w:val="000E0D6D"/>
    <w:rsid w:val="000E5EBE"/>
    <w:rsid w:val="000E7786"/>
    <w:rsid w:val="000F0A5A"/>
    <w:rsid w:val="000F2861"/>
    <w:rsid w:val="000F4C70"/>
    <w:rsid w:val="000F6183"/>
    <w:rsid w:val="000F6A2C"/>
    <w:rsid w:val="000F7C7C"/>
    <w:rsid w:val="00100010"/>
    <w:rsid w:val="001005C5"/>
    <w:rsid w:val="00102BEA"/>
    <w:rsid w:val="00105864"/>
    <w:rsid w:val="00106D46"/>
    <w:rsid w:val="00107030"/>
    <w:rsid w:val="00110143"/>
    <w:rsid w:val="00111F7B"/>
    <w:rsid w:val="001124C1"/>
    <w:rsid w:val="0011504C"/>
    <w:rsid w:val="00121155"/>
    <w:rsid w:val="00121160"/>
    <w:rsid w:val="001237F8"/>
    <w:rsid w:val="00125C94"/>
    <w:rsid w:val="0012674D"/>
    <w:rsid w:val="00136482"/>
    <w:rsid w:val="00137FCB"/>
    <w:rsid w:val="0014466F"/>
    <w:rsid w:val="00147290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6BA5"/>
    <w:rsid w:val="00167AC6"/>
    <w:rsid w:val="00167B2A"/>
    <w:rsid w:val="0017020C"/>
    <w:rsid w:val="00172CCF"/>
    <w:rsid w:val="00174F14"/>
    <w:rsid w:val="001768F4"/>
    <w:rsid w:val="0017781E"/>
    <w:rsid w:val="00181C71"/>
    <w:rsid w:val="0018205B"/>
    <w:rsid w:val="00183AD4"/>
    <w:rsid w:val="001853B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2906"/>
    <w:rsid w:val="001B4951"/>
    <w:rsid w:val="001C2CC1"/>
    <w:rsid w:val="001C2EDF"/>
    <w:rsid w:val="001C44CF"/>
    <w:rsid w:val="001C4F35"/>
    <w:rsid w:val="001D0BF0"/>
    <w:rsid w:val="001D2096"/>
    <w:rsid w:val="001D50D6"/>
    <w:rsid w:val="001D61FB"/>
    <w:rsid w:val="001D6A4D"/>
    <w:rsid w:val="001E2AB7"/>
    <w:rsid w:val="001E2F05"/>
    <w:rsid w:val="001E3F56"/>
    <w:rsid w:val="001E4DD0"/>
    <w:rsid w:val="001E4E96"/>
    <w:rsid w:val="001E76A1"/>
    <w:rsid w:val="001F383F"/>
    <w:rsid w:val="001F4C7E"/>
    <w:rsid w:val="002023CA"/>
    <w:rsid w:val="00203C9F"/>
    <w:rsid w:val="002051FC"/>
    <w:rsid w:val="00206731"/>
    <w:rsid w:val="00206AFB"/>
    <w:rsid w:val="00210508"/>
    <w:rsid w:val="00215C9D"/>
    <w:rsid w:val="002170F8"/>
    <w:rsid w:val="00217BC4"/>
    <w:rsid w:val="00221D04"/>
    <w:rsid w:val="0022348F"/>
    <w:rsid w:val="00225B7F"/>
    <w:rsid w:val="00230BEB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2295"/>
    <w:rsid w:val="00255210"/>
    <w:rsid w:val="00257E7F"/>
    <w:rsid w:val="00262C7A"/>
    <w:rsid w:val="0026346A"/>
    <w:rsid w:val="00263B11"/>
    <w:rsid w:val="00263B99"/>
    <w:rsid w:val="002749F1"/>
    <w:rsid w:val="00274F52"/>
    <w:rsid w:val="0027647D"/>
    <w:rsid w:val="00281046"/>
    <w:rsid w:val="0028186C"/>
    <w:rsid w:val="00282DC1"/>
    <w:rsid w:val="00283C25"/>
    <w:rsid w:val="00283F4A"/>
    <w:rsid w:val="002848A4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971A8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6158"/>
    <w:rsid w:val="002D7296"/>
    <w:rsid w:val="002D796A"/>
    <w:rsid w:val="002D7A8C"/>
    <w:rsid w:val="002E30C0"/>
    <w:rsid w:val="002E7307"/>
    <w:rsid w:val="002F11A7"/>
    <w:rsid w:val="002F29D0"/>
    <w:rsid w:val="002F35C2"/>
    <w:rsid w:val="002F382A"/>
    <w:rsid w:val="002F4CAF"/>
    <w:rsid w:val="002F51FF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479D"/>
    <w:rsid w:val="00326886"/>
    <w:rsid w:val="0032709A"/>
    <w:rsid w:val="00327907"/>
    <w:rsid w:val="00334300"/>
    <w:rsid w:val="003347ED"/>
    <w:rsid w:val="00335029"/>
    <w:rsid w:val="0033563E"/>
    <w:rsid w:val="00335CDC"/>
    <w:rsid w:val="003363AD"/>
    <w:rsid w:val="00337464"/>
    <w:rsid w:val="00340240"/>
    <w:rsid w:val="00340BDF"/>
    <w:rsid w:val="00341A1A"/>
    <w:rsid w:val="00345107"/>
    <w:rsid w:val="0034789C"/>
    <w:rsid w:val="00350855"/>
    <w:rsid w:val="00350F9B"/>
    <w:rsid w:val="00353E07"/>
    <w:rsid w:val="00354887"/>
    <w:rsid w:val="00355CE4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18DA"/>
    <w:rsid w:val="003841B1"/>
    <w:rsid w:val="0038669E"/>
    <w:rsid w:val="00391715"/>
    <w:rsid w:val="00393822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26A0"/>
    <w:rsid w:val="003C4BDD"/>
    <w:rsid w:val="003C57D3"/>
    <w:rsid w:val="003C6322"/>
    <w:rsid w:val="003D08CC"/>
    <w:rsid w:val="003D1409"/>
    <w:rsid w:val="003D158B"/>
    <w:rsid w:val="003D31C8"/>
    <w:rsid w:val="003D332F"/>
    <w:rsid w:val="003D392E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D7"/>
    <w:rsid w:val="003F7BCC"/>
    <w:rsid w:val="00400EE0"/>
    <w:rsid w:val="0040293A"/>
    <w:rsid w:val="00405D5B"/>
    <w:rsid w:val="00406C70"/>
    <w:rsid w:val="004070DA"/>
    <w:rsid w:val="00410243"/>
    <w:rsid w:val="00410647"/>
    <w:rsid w:val="00412284"/>
    <w:rsid w:val="00412766"/>
    <w:rsid w:val="00416DDA"/>
    <w:rsid w:val="00420313"/>
    <w:rsid w:val="00423905"/>
    <w:rsid w:val="00425CB1"/>
    <w:rsid w:val="00426106"/>
    <w:rsid w:val="00426A1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50F73"/>
    <w:rsid w:val="00451219"/>
    <w:rsid w:val="00451EC0"/>
    <w:rsid w:val="00457A76"/>
    <w:rsid w:val="00461C52"/>
    <w:rsid w:val="00463286"/>
    <w:rsid w:val="004654D8"/>
    <w:rsid w:val="004719B0"/>
    <w:rsid w:val="0047227B"/>
    <w:rsid w:val="00472A9A"/>
    <w:rsid w:val="0047334E"/>
    <w:rsid w:val="00473794"/>
    <w:rsid w:val="0047532D"/>
    <w:rsid w:val="00475E42"/>
    <w:rsid w:val="00476B9C"/>
    <w:rsid w:val="004774A2"/>
    <w:rsid w:val="00480ECB"/>
    <w:rsid w:val="0048335E"/>
    <w:rsid w:val="00483C0E"/>
    <w:rsid w:val="0048459E"/>
    <w:rsid w:val="004916AD"/>
    <w:rsid w:val="00494193"/>
    <w:rsid w:val="00496394"/>
    <w:rsid w:val="00497741"/>
    <w:rsid w:val="00497BD4"/>
    <w:rsid w:val="004A0F9B"/>
    <w:rsid w:val="004A54A7"/>
    <w:rsid w:val="004A56BF"/>
    <w:rsid w:val="004A5769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10DAD"/>
    <w:rsid w:val="005116EB"/>
    <w:rsid w:val="00515582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3C7D"/>
    <w:rsid w:val="00553E98"/>
    <w:rsid w:val="0055572E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20A7"/>
    <w:rsid w:val="0058675E"/>
    <w:rsid w:val="00587752"/>
    <w:rsid w:val="005913BD"/>
    <w:rsid w:val="00591830"/>
    <w:rsid w:val="005930EF"/>
    <w:rsid w:val="005947F7"/>
    <w:rsid w:val="00596872"/>
    <w:rsid w:val="005969B7"/>
    <w:rsid w:val="0059791D"/>
    <w:rsid w:val="005A2D2A"/>
    <w:rsid w:val="005A3FA0"/>
    <w:rsid w:val="005A5567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51D2"/>
    <w:rsid w:val="005F7268"/>
    <w:rsid w:val="00601A49"/>
    <w:rsid w:val="00603E21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3C3C"/>
    <w:rsid w:val="0065494A"/>
    <w:rsid w:val="0065584E"/>
    <w:rsid w:val="00655AB2"/>
    <w:rsid w:val="006563B5"/>
    <w:rsid w:val="0065679C"/>
    <w:rsid w:val="00661BBA"/>
    <w:rsid w:val="00663CD0"/>
    <w:rsid w:val="00667A28"/>
    <w:rsid w:val="00667D7D"/>
    <w:rsid w:val="00670DBD"/>
    <w:rsid w:val="006721C2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E0556"/>
    <w:rsid w:val="006E303B"/>
    <w:rsid w:val="006E473D"/>
    <w:rsid w:val="006E6234"/>
    <w:rsid w:val="006E6D87"/>
    <w:rsid w:val="006E73D2"/>
    <w:rsid w:val="006F1A7A"/>
    <w:rsid w:val="006F5DBD"/>
    <w:rsid w:val="006F635A"/>
    <w:rsid w:val="006F6418"/>
    <w:rsid w:val="00701AFF"/>
    <w:rsid w:val="007051A4"/>
    <w:rsid w:val="007065F6"/>
    <w:rsid w:val="00706EC3"/>
    <w:rsid w:val="00707AC1"/>
    <w:rsid w:val="007103DF"/>
    <w:rsid w:val="00710DCD"/>
    <w:rsid w:val="007113FE"/>
    <w:rsid w:val="00711505"/>
    <w:rsid w:val="00711DF2"/>
    <w:rsid w:val="007145C6"/>
    <w:rsid w:val="00715830"/>
    <w:rsid w:val="00716738"/>
    <w:rsid w:val="007178C5"/>
    <w:rsid w:val="00723813"/>
    <w:rsid w:val="007248F4"/>
    <w:rsid w:val="007279AE"/>
    <w:rsid w:val="00734652"/>
    <w:rsid w:val="00735B65"/>
    <w:rsid w:val="00741CD7"/>
    <w:rsid w:val="00746DAF"/>
    <w:rsid w:val="00747571"/>
    <w:rsid w:val="00747D7E"/>
    <w:rsid w:val="007515FE"/>
    <w:rsid w:val="00756CB9"/>
    <w:rsid w:val="007577AD"/>
    <w:rsid w:val="0076001D"/>
    <w:rsid w:val="00760CE1"/>
    <w:rsid w:val="007616F9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463F"/>
    <w:rsid w:val="00774A26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4055"/>
    <w:rsid w:val="007A4A73"/>
    <w:rsid w:val="007A523E"/>
    <w:rsid w:val="007A7435"/>
    <w:rsid w:val="007A7AEC"/>
    <w:rsid w:val="007B07E6"/>
    <w:rsid w:val="007B0BEB"/>
    <w:rsid w:val="007B3E4E"/>
    <w:rsid w:val="007B5934"/>
    <w:rsid w:val="007B7E1B"/>
    <w:rsid w:val="007C3729"/>
    <w:rsid w:val="007C72D6"/>
    <w:rsid w:val="007D11BF"/>
    <w:rsid w:val="007D252A"/>
    <w:rsid w:val="007D25A2"/>
    <w:rsid w:val="007D5D34"/>
    <w:rsid w:val="007D6BDC"/>
    <w:rsid w:val="007D7B97"/>
    <w:rsid w:val="007E499F"/>
    <w:rsid w:val="007E4D99"/>
    <w:rsid w:val="007E6BC1"/>
    <w:rsid w:val="007F351F"/>
    <w:rsid w:val="007F6366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6071"/>
    <w:rsid w:val="00816100"/>
    <w:rsid w:val="0082056C"/>
    <w:rsid w:val="008240A8"/>
    <w:rsid w:val="00831EFC"/>
    <w:rsid w:val="00835201"/>
    <w:rsid w:val="00835876"/>
    <w:rsid w:val="00836EDF"/>
    <w:rsid w:val="00836F71"/>
    <w:rsid w:val="0083769E"/>
    <w:rsid w:val="00843EAB"/>
    <w:rsid w:val="00845D58"/>
    <w:rsid w:val="00846A23"/>
    <w:rsid w:val="008479E4"/>
    <w:rsid w:val="008505CC"/>
    <w:rsid w:val="00850B77"/>
    <w:rsid w:val="00850C3C"/>
    <w:rsid w:val="00853CBC"/>
    <w:rsid w:val="0085643F"/>
    <w:rsid w:val="00860524"/>
    <w:rsid w:val="00862115"/>
    <w:rsid w:val="00863AF4"/>
    <w:rsid w:val="00865FAE"/>
    <w:rsid w:val="00871796"/>
    <w:rsid w:val="00871E38"/>
    <w:rsid w:val="0088179A"/>
    <w:rsid w:val="008817DF"/>
    <w:rsid w:val="008833AC"/>
    <w:rsid w:val="00883913"/>
    <w:rsid w:val="0088793E"/>
    <w:rsid w:val="00890386"/>
    <w:rsid w:val="0089166F"/>
    <w:rsid w:val="0089488D"/>
    <w:rsid w:val="00895493"/>
    <w:rsid w:val="00896F7D"/>
    <w:rsid w:val="008975C8"/>
    <w:rsid w:val="008A1394"/>
    <w:rsid w:val="008A2A47"/>
    <w:rsid w:val="008A3476"/>
    <w:rsid w:val="008A40A3"/>
    <w:rsid w:val="008A4327"/>
    <w:rsid w:val="008A4721"/>
    <w:rsid w:val="008A489E"/>
    <w:rsid w:val="008A520D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400A"/>
    <w:rsid w:val="008C6EDC"/>
    <w:rsid w:val="008C75F5"/>
    <w:rsid w:val="008C7733"/>
    <w:rsid w:val="008D2218"/>
    <w:rsid w:val="008D3008"/>
    <w:rsid w:val="008D698C"/>
    <w:rsid w:val="008E304F"/>
    <w:rsid w:val="008E56D8"/>
    <w:rsid w:val="008E598E"/>
    <w:rsid w:val="008F062D"/>
    <w:rsid w:val="008F2244"/>
    <w:rsid w:val="008F3BBA"/>
    <w:rsid w:val="008F4582"/>
    <w:rsid w:val="008F4EED"/>
    <w:rsid w:val="008F4F55"/>
    <w:rsid w:val="008F633C"/>
    <w:rsid w:val="008F6358"/>
    <w:rsid w:val="00902C07"/>
    <w:rsid w:val="00903DA0"/>
    <w:rsid w:val="00905815"/>
    <w:rsid w:val="009112D2"/>
    <w:rsid w:val="009115F1"/>
    <w:rsid w:val="00911B87"/>
    <w:rsid w:val="009127EA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5DD0"/>
    <w:rsid w:val="00943297"/>
    <w:rsid w:val="0094397D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A5563"/>
    <w:rsid w:val="009A6D6D"/>
    <w:rsid w:val="009B2A1C"/>
    <w:rsid w:val="009B3956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D2001"/>
    <w:rsid w:val="009D252A"/>
    <w:rsid w:val="009D2F1C"/>
    <w:rsid w:val="009D4E0C"/>
    <w:rsid w:val="009D4E4D"/>
    <w:rsid w:val="009D6C32"/>
    <w:rsid w:val="009D6EA1"/>
    <w:rsid w:val="009E2846"/>
    <w:rsid w:val="009E34C4"/>
    <w:rsid w:val="009E4309"/>
    <w:rsid w:val="009E4EE4"/>
    <w:rsid w:val="009E4EED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56F1"/>
    <w:rsid w:val="00A36131"/>
    <w:rsid w:val="00A43008"/>
    <w:rsid w:val="00A43E43"/>
    <w:rsid w:val="00A455D3"/>
    <w:rsid w:val="00A46E90"/>
    <w:rsid w:val="00A47EB4"/>
    <w:rsid w:val="00A5530A"/>
    <w:rsid w:val="00A560A4"/>
    <w:rsid w:val="00A62F69"/>
    <w:rsid w:val="00A657D7"/>
    <w:rsid w:val="00A65F3C"/>
    <w:rsid w:val="00A66D56"/>
    <w:rsid w:val="00A673FE"/>
    <w:rsid w:val="00A67776"/>
    <w:rsid w:val="00A70375"/>
    <w:rsid w:val="00A71D31"/>
    <w:rsid w:val="00A72148"/>
    <w:rsid w:val="00A72557"/>
    <w:rsid w:val="00A83FCA"/>
    <w:rsid w:val="00A841D8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C7422"/>
    <w:rsid w:val="00AD2986"/>
    <w:rsid w:val="00AD36D2"/>
    <w:rsid w:val="00AD4AAA"/>
    <w:rsid w:val="00AD5AD6"/>
    <w:rsid w:val="00AD72DB"/>
    <w:rsid w:val="00AD7506"/>
    <w:rsid w:val="00AE283D"/>
    <w:rsid w:val="00AE3C2C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5721"/>
    <w:rsid w:val="00B25B5C"/>
    <w:rsid w:val="00B2638B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5DE"/>
    <w:rsid w:val="00B74AF1"/>
    <w:rsid w:val="00B77137"/>
    <w:rsid w:val="00B809BA"/>
    <w:rsid w:val="00B81CBA"/>
    <w:rsid w:val="00B86B65"/>
    <w:rsid w:val="00B86C53"/>
    <w:rsid w:val="00B93561"/>
    <w:rsid w:val="00B94ABA"/>
    <w:rsid w:val="00B9680C"/>
    <w:rsid w:val="00B96972"/>
    <w:rsid w:val="00BA00FB"/>
    <w:rsid w:val="00BA48C1"/>
    <w:rsid w:val="00BA61AB"/>
    <w:rsid w:val="00BA61C6"/>
    <w:rsid w:val="00BB77B3"/>
    <w:rsid w:val="00BC26B6"/>
    <w:rsid w:val="00BC5945"/>
    <w:rsid w:val="00BC699C"/>
    <w:rsid w:val="00BC7157"/>
    <w:rsid w:val="00BD1831"/>
    <w:rsid w:val="00BD329D"/>
    <w:rsid w:val="00BD56C9"/>
    <w:rsid w:val="00BD6795"/>
    <w:rsid w:val="00BE039E"/>
    <w:rsid w:val="00BE12D9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9F0"/>
    <w:rsid w:val="00C01E85"/>
    <w:rsid w:val="00C021E4"/>
    <w:rsid w:val="00C02E32"/>
    <w:rsid w:val="00C03589"/>
    <w:rsid w:val="00C047D1"/>
    <w:rsid w:val="00C05A49"/>
    <w:rsid w:val="00C05B3C"/>
    <w:rsid w:val="00C07643"/>
    <w:rsid w:val="00C10CA3"/>
    <w:rsid w:val="00C123D6"/>
    <w:rsid w:val="00C12F7B"/>
    <w:rsid w:val="00C15BEB"/>
    <w:rsid w:val="00C17A23"/>
    <w:rsid w:val="00C21C19"/>
    <w:rsid w:val="00C23168"/>
    <w:rsid w:val="00C27CDD"/>
    <w:rsid w:val="00C3041B"/>
    <w:rsid w:val="00C31408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260A"/>
    <w:rsid w:val="00C538DE"/>
    <w:rsid w:val="00C5440A"/>
    <w:rsid w:val="00C5611A"/>
    <w:rsid w:val="00C568B4"/>
    <w:rsid w:val="00C56C69"/>
    <w:rsid w:val="00C5788B"/>
    <w:rsid w:val="00C638B3"/>
    <w:rsid w:val="00C65A21"/>
    <w:rsid w:val="00C67DD6"/>
    <w:rsid w:val="00C71E63"/>
    <w:rsid w:val="00C7436D"/>
    <w:rsid w:val="00C75563"/>
    <w:rsid w:val="00C80BC0"/>
    <w:rsid w:val="00C80FDD"/>
    <w:rsid w:val="00C81F17"/>
    <w:rsid w:val="00C82E69"/>
    <w:rsid w:val="00C84BE2"/>
    <w:rsid w:val="00C84CB9"/>
    <w:rsid w:val="00C85E16"/>
    <w:rsid w:val="00C86924"/>
    <w:rsid w:val="00C86A44"/>
    <w:rsid w:val="00C87118"/>
    <w:rsid w:val="00C875E2"/>
    <w:rsid w:val="00C9098F"/>
    <w:rsid w:val="00C92E7E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A783C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5648"/>
    <w:rsid w:val="00CE7529"/>
    <w:rsid w:val="00CF0026"/>
    <w:rsid w:val="00CF5135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27089"/>
    <w:rsid w:val="00D30360"/>
    <w:rsid w:val="00D31159"/>
    <w:rsid w:val="00D319F8"/>
    <w:rsid w:val="00D3237F"/>
    <w:rsid w:val="00D4141C"/>
    <w:rsid w:val="00D43C84"/>
    <w:rsid w:val="00D44C61"/>
    <w:rsid w:val="00D4521D"/>
    <w:rsid w:val="00D513E2"/>
    <w:rsid w:val="00D52604"/>
    <w:rsid w:val="00D53E3C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34D4"/>
    <w:rsid w:val="00DA4C41"/>
    <w:rsid w:val="00DA77FB"/>
    <w:rsid w:val="00DA7900"/>
    <w:rsid w:val="00DB2C07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41A1"/>
    <w:rsid w:val="00DF7ADA"/>
    <w:rsid w:val="00E00D56"/>
    <w:rsid w:val="00E03B7D"/>
    <w:rsid w:val="00E05D51"/>
    <w:rsid w:val="00E11812"/>
    <w:rsid w:val="00E12C06"/>
    <w:rsid w:val="00E13542"/>
    <w:rsid w:val="00E15C80"/>
    <w:rsid w:val="00E17DA5"/>
    <w:rsid w:val="00E2080E"/>
    <w:rsid w:val="00E208A7"/>
    <w:rsid w:val="00E20DF3"/>
    <w:rsid w:val="00E24B4A"/>
    <w:rsid w:val="00E24DCA"/>
    <w:rsid w:val="00E26837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69F"/>
    <w:rsid w:val="00E54515"/>
    <w:rsid w:val="00E5581A"/>
    <w:rsid w:val="00E563F1"/>
    <w:rsid w:val="00E564D7"/>
    <w:rsid w:val="00E5658C"/>
    <w:rsid w:val="00E56A86"/>
    <w:rsid w:val="00E56D7E"/>
    <w:rsid w:val="00E5736A"/>
    <w:rsid w:val="00E605FF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744F"/>
    <w:rsid w:val="00E97A27"/>
    <w:rsid w:val="00E97E97"/>
    <w:rsid w:val="00EA256F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11E0"/>
    <w:rsid w:val="00ED1751"/>
    <w:rsid w:val="00ED3AE3"/>
    <w:rsid w:val="00ED631D"/>
    <w:rsid w:val="00EE0178"/>
    <w:rsid w:val="00EE1AE4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3BBD"/>
    <w:rsid w:val="00F04324"/>
    <w:rsid w:val="00F0760A"/>
    <w:rsid w:val="00F07CAF"/>
    <w:rsid w:val="00F13150"/>
    <w:rsid w:val="00F1492E"/>
    <w:rsid w:val="00F1571B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439AF"/>
    <w:rsid w:val="00F466D7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314D"/>
    <w:rsid w:val="00F7455B"/>
    <w:rsid w:val="00F7570D"/>
    <w:rsid w:val="00F76A69"/>
    <w:rsid w:val="00F77754"/>
    <w:rsid w:val="00F83178"/>
    <w:rsid w:val="00F84531"/>
    <w:rsid w:val="00F86812"/>
    <w:rsid w:val="00F87D98"/>
    <w:rsid w:val="00F90BA5"/>
    <w:rsid w:val="00F91248"/>
    <w:rsid w:val="00F94BC9"/>
    <w:rsid w:val="00F96124"/>
    <w:rsid w:val="00F96ABE"/>
    <w:rsid w:val="00F96EBC"/>
    <w:rsid w:val="00F973A5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E0CF6"/>
    <w:rsid w:val="00FE2B6C"/>
    <w:rsid w:val="00FE4B1E"/>
    <w:rsid w:val="00FE4F91"/>
    <w:rsid w:val="00FE55CB"/>
    <w:rsid w:val="00FE6616"/>
    <w:rsid w:val="00FF0EF2"/>
    <w:rsid w:val="00FF128A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3A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33AC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semiHidden/>
    <w:locked/>
    <w:rsid w:val="008833AC"/>
    <w:rPr>
      <w:rFonts w:ascii="Frutiger 45 Light" w:hAnsi="Frutiger 45 Light" w:cs="Frutiger 45 Light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1906</Words>
  <Characters>10869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</dc:title>
  <dc:subject/>
  <dc:creator>Steve Wood</dc:creator>
  <cp:keywords/>
  <dc:description/>
  <cp:lastModifiedBy>Martyna</cp:lastModifiedBy>
  <cp:revision>5</cp:revision>
  <dcterms:created xsi:type="dcterms:W3CDTF">2011-06-21T19:36:00Z</dcterms:created>
  <dcterms:modified xsi:type="dcterms:W3CDTF">2011-06-24T09:00:00Z</dcterms:modified>
</cp:coreProperties>
</file>