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65A" w:rsidRDefault="0047265A">
      <w:pPr>
        <w:rPr>
          <w:b/>
          <w:u w:val="single"/>
        </w:rPr>
      </w:pPr>
      <w:r>
        <w:rPr>
          <w:b/>
          <w:u w:val="single"/>
        </w:rPr>
        <w:t>LGA Policy Boards:</w:t>
      </w:r>
    </w:p>
    <w:p w:rsidR="00123C5A" w:rsidRDefault="00123C5A">
      <w:r w:rsidRPr="0047265A">
        <w:rPr>
          <w:b/>
        </w:rPr>
        <w:t>Children &amp; Young People Board</w:t>
      </w:r>
      <w:r w:rsidR="0047265A">
        <w:rPr>
          <w:b/>
        </w:rPr>
        <w:t xml:space="preserve">: </w:t>
      </w:r>
      <w:r w:rsidRPr="00123C5A">
        <w:t>The Children and Young People Board has responsibility for Local Government Association (LGA) activity on the wellbeing of children and young people, including education, social care, health and early years.</w:t>
      </w:r>
    </w:p>
    <w:p w:rsidR="00123C5A" w:rsidRDefault="00123C5A">
      <w:r w:rsidRPr="0047265A">
        <w:rPr>
          <w:b/>
        </w:rPr>
        <w:t>City Regions Board</w:t>
      </w:r>
      <w:r w:rsidR="0047265A">
        <w:rPr>
          <w:b/>
        </w:rPr>
        <w:t xml:space="preserve">: </w:t>
      </w:r>
      <w:r w:rsidRPr="00123C5A">
        <w:t>The City Regions Board represents the interests of city areas. Its remit includes growth, transport infrastructure, skills and wider public service reform.</w:t>
      </w:r>
    </w:p>
    <w:p w:rsidR="00123C5A" w:rsidRDefault="00123C5A">
      <w:r w:rsidRPr="0047265A">
        <w:rPr>
          <w:b/>
        </w:rPr>
        <w:t>Community Wellbeing Board</w:t>
      </w:r>
      <w:r w:rsidR="0047265A">
        <w:rPr>
          <w:b/>
        </w:rPr>
        <w:t xml:space="preserve">: </w:t>
      </w:r>
      <w:r w:rsidRPr="00123C5A">
        <w:t>The Community Wellbeing Board has responsibility for Local Government Association's (LGA) activity in the areas of the wellbeing of adults, including lifelong learning, training, health and social care and for the wellbeing of all people in the areas of community cohesion, asylum and immigration.</w:t>
      </w:r>
    </w:p>
    <w:p w:rsidR="00123C5A" w:rsidRPr="00123C5A" w:rsidRDefault="00123C5A" w:rsidP="00123C5A">
      <w:r w:rsidRPr="0047265A">
        <w:rPr>
          <w:b/>
        </w:rPr>
        <w:t>Culture, Tourism &amp; Sport Board</w:t>
      </w:r>
      <w:r w:rsidR="0047265A">
        <w:rPr>
          <w:b/>
        </w:rPr>
        <w:t xml:space="preserve">: </w:t>
      </w:r>
      <w:r w:rsidRPr="00123C5A">
        <w:rPr>
          <w:lang w:val="en"/>
        </w:rPr>
        <w:t>The Culture, Tourism and Sport Bo</w:t>
      </w:r>
      <w:r>
        <w:rPr>
          <w:lang w:val="en"/>
        </w:rPr>
        <w:t>ard has responsibility for Local Government Association’s (LGA) activity in c</w:t>
      </w:r>
      <w:r w:rsidRPr="00123C5A">
        <w:rPr>
          <w:lang w:val="en"/>
        </w:rPr>
        <w:t>hampion</w:t>
      </w:r>
      <w:r>
        <w:rPr>
          <w:lang w:val="en"/>
        </w:rPr>
        <w:t>ing</w:t>
      </w:r>
      <w:r w:rsidRPr="00123C5A">
        <w:rPr>
          <w:lang w:val="en"/>
        </w:rPr>
        <w:t xml:space="preserve"> the role that all cultural and sporting services play in making places where people want to live, visit and work.</w:t>
      </w:r>
    </w:p>
    <w:p w:rsidR="00123C5A" w:rsidRDefault="00123C5A">
      <w:r w:rsidRPr="0047265A">
        <w:rPr>
          <w:b/>
        </w:rPr>
        <w:t>Environment, Economy, Housing &amp; Transport Board</w:t>
      </w:r>
      <w:r w:rsidR="0047265A">
        <w:rPr>
          <w:b/>
        </w:rPr>
        <w:t xml:space="preserve">: </w:t>
      </w:r>
      <w:r w:rsidRPr="00123C5A">
        <w:t>The Environment, Economy, Housing and Transport Board provides strategic oversight of the LGA's policy, regulatory and improvement activity in relation to the economy and environment, including transport, employment and skills, economic development and business support, housing, planning, waste and climate change, in line with the LGA priorities and any specific regulatory and LGA European lobbying priorities as they relate to this activity.</w:t>
      </w:r>
    </w:p>
    <w:p w:rsidR="00B175DB" w:rsidRDefault="00B175DB" w:rsidP="00B175DB">
      <w:r w:rsidRPr="0047265A">
        <w:rPr>
          <w:b/>
        </w:rPr>
        <w:t>Improvement &amp; Innovation Board</w:t>
      </w:r>
      <w:r w:rsidR="0047265A">
        <w:rPr>
          <w:b/>
        </w:rPr>
        <w:t xml:space="preserve">: </w:t>
      </w:r>
      <w:r>
        <w:t>The purpose of the Improvement and Innovation Board is to provide strategic oversight of all the Local Government Association's (LGA) policy and improvement activity in relation to councils improving their performance and productivity.</w:t>
      </w:r>
    </w:p>
    <w:p w:rsidR="00B175DB" w:rsidRDefault="00B175DB" w:rsidP="00B175DB">
      <w:r w:rsidRPr="0047265A">
        <w:rPr>
          <w:b/>
        </w:rPr>
        <w:t>People &amp; Places Board</w:t>
      </w:r>
      <w:r w:rsidR="0047265A">
        <w:rPr>
          <w:b/>
        </w:rPr>
        <w:t xml:space="preserve">: </w:t>
      </w:r>
      <w:r>
        <w:t>The People and Places Board seeks to develops greater clarity on the role of nonmetropolitan authorities in enabling economic growth for the long-term benefit of residents, and on how transformation in public services can enable that.</w:t>
      </w:r>
    </w:p>
    <w:p w:rsidR="009B24BF" w:rsidRDefault="009B24BF" w:rsidP="009B24BF">
      <w:r w:rsidRPr="0047265A">
        <w:rPr>
          <w:b/>
        </w:rPr>
        <w:t>Resources Board</w:t>
      </w:r>
      <w:r w:rsidR="0047265A">
        <w:rPr>
          <w:b/>
        </w:rPr>
        <w:t xml:space="preserve">: </w:t>
      </w:r>
      <w:r>
        <w:t>The LGA’s Resources Board shapes and develops the Association's policies and programmes in line with the LGA priorities in relation to: Local Government Finance; Strategic Finance; Welfare Reform; and Workforce issues.</w:t>
      </w:r>
    </w:p>
    <w:p w:rsidR="009B24BF" w:rsidRDefault="009B24BF" w:rsidP="009B24BF">
      <w:r w:rsidRPr="0047265A">
        <w:rPr>
          <w:b/>
        </w:rPr>
        <w:t>Safer &amp; Stronger Communities Board</w:t>
      </w:r>
      <w:r w:rsidR="0047265A">
        <w:rPr>
          <w:b/>
        </w:rPr>
        <w:t xml:space="preserve">: </w:t>
      </w:r>
      <w:r>
        <w:t>The purpose of the Safer and Stronger Communities Board is to provide strategic oversight of all the LGA’s policy, regulatory and improvement activity in the promotion of the safety of local communities, including issues of crime and anti-social behaviour, policing, licensing, and emergency planning.</w:t>
      </w:r>
    </w:p>
    <w:p w:rsidR="008C5A0B" w:rsidRDefault="008C5A0B" w:rsidP="009B24BF">
      <w:r w:rsidRPr="0047265A">
        <w:rPr>
          <w:b/>
        </w:rPr>
        <w:t>Fire Services Management Committee</w:t>
      </w:r>
      <w:r w:rsidR="0047265A">
        <w:rPr>
          <w:b/>
        </w:rPr>
        <w:t xml:space="preserve">: </w:t>
      </w:r>
      <w:r w:rsidRPr="008C5A0B">
        <w:t>The role of the Fire Services Management Committee (FSMC) is to represent as an LGA body the views and concerns of the fire community ensuring that local circumstances have a voice in the national context. FSMC will take the lead on behalf of the LGA: on the future direction of the fire and rescue service; improvement within the sector; and on all other day-to-day issues (e.g. technical or operational matters) affecting fire authorities.</w:t>
      </w:r>
      <w:r w:rsidR="0047265A">
        <w:t xml:space="preserve"> </w:t>
      </w:r>
      <w:r w:rsidR="0047265A" w:rsidRPr="0047265A">
        <w:rPr>
          <w:b/>
        </w:rPr>
        <w:t xml:space="preserve">[Please note that </w:t>
      </w:r>
      <w:r w:rsidR="0047265A">
        <w:rPr>
          <w:b/>
        </w:rPr>
        <w:t>you must be a serving member</w:t>
      </w:r>
      <w:r w:rsidR="0047265A" w:rsidRPr="0047265A">
        <w:rPr>
          <w:b/>
        </w:rPr>
        <w:t xml:space="preserve"> of Fire and Rescue Authorities </w:t>
      </w:r>
      <w:r w:rsidR="0047265A">
        <w:rPr>
          <w:b/>
        </w:rPr>
        <w:t>to be nominated</w:t>
      </w:r>
      <w:r w:rsidR="0047265A" w:rsidRPr="0047265A">
        <w:rPr>
          <w:b/>
        </w:rPr>
        <w:t xml:space="preserve"> to this body]</w:t>
      </w:r>
    </w:p>
    <w:p w:rsidR="00B175DB" w:rsidRPr="00B175DB" w:rsidRDefault="00C40D11" w:rsidP="00B175DB">
      <w:r w:rsidRPr="0047265A">
        <w:rPr>
          <w:b/>
        </w:rPr>
        <w:t>Fire Commission</w:t>
      </w:r>
      <w:r w:rsidR="0047265A">
        <w:rPr>
          <w:b/>
        </w:rPr>
        <w:t xml:space="preserve">: </w:t>
      </w:r>
      <w:r>
        <w:t>The Fire Commission shall provide the forum within the LGA for all Fire and Rescue services throughout England and Wales. The Fire Commission will act in a way that complements the principles and corporate priorities of the LGA as a whole.</w:t>
      </w:r>
      <w:r w:rsidR="0047265A">
        <w:t xml:space="preserve"> </w:t>
      </w:r>
      <w:r w:rsidR="0047265A" w:rsidRPr="0047265A">
        <w:rPr>
          <w:b/>
        </w:rPr>
        <w:t xml:space="preserve">[Please note that </w:t>
      </w:r>
      <w:r w:rsidR="0047265A">
        <w:rPr>
          <w:b/>
        </w:rPr>
        <w:t>you must be a serving member</w:t>
      </w:r>
      <w:r w:rsidR="0047265A" w:rsidRPr="0047265A">
        <w:rPr>
          <w:b/>
        </w:rPr>
        <w:t xml:space="preserve"> of Fire and Rescue Authorities </w:t>
      </w:r>
      <w:r w:rsidR="0047265A">
        <w:rPr>
          <w:b/>
        </w:rPr>
        <w:t>to be nominated</w:t>
      </w:r>
      <w:r w:rsidR="0047265A" w:rsidRPr="0047265A">
        <w:rPr>
          <w:b/>
        </w:rPr>
        <w:t xml:space="preserve"> to this body]</w:t>
      </w:r>
      <w:bookmarkStart w:id="0" w:name="_GoBack"/>
      <w:bookmarkEnd w:id="0"/>
    </w:p>
    <w:sectPr w:rsidR="00B175DB" w:rsidRPr="00B17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5A"/>
    <w:rsid w:val="00123C5A"/>
    <w:rsid w:val="0047265A"/>
    <w:rsid w:val="008C5A0B"/>
    <w:rsid w:val="00956463"/>
    <w:rsid w:val="009B24BF"/>
    <w:rsid w:val="00B175DB"/>
    <w:rsid w:val="00C40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992F5-BDD2-4362-8EE7-0B96B9B8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9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6CFCBD8B</Template>
  <TotalTime>29</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Addlington-Lee</dc:creator>
  <cp:keywords/>
  <dc:description/>
  <cp:lastModifiedBy>Peter Robbins</cp:lastModifiedBy>
  <cp:revision>4</cp:revision>
  <dcterms:created xsi:type="dcterms:W3CDTF">2018-06-04T13:32:00Z</dcterms:created>
  <dcterms:modified xsi:type="dcterms:W3CDTF">2018-06-04T15:04:00Z</dcterms:modified>
</cp:coreProperties>
</file>