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FC5AD" w14:textId="2893D62F" w:rsidR="00D65A73" w:rsidRDefault="003124D4">
      <w:pPr>
        <w:rPr>
          <w:rFonts w:ascii="Arial" w:hAnsi="Arial" w:cs="Arial"/>
          <w:b/>
        </w:rPr>
      </w:pPr>
      <w:r w:rsidRPr="003124D4">
        <w:rPr>
          <w:rFonts w:ascii="Arial" w:hAnsi="Arial" w:cs="Arial"/>
          <w:b/>
        </w:rPr>
        <w:t xml:space="preserve">Children’s Social Care </w:t>
      </w:r>
      <w:r w:rsidR="003E0FA0">
        <w:rPr>
          <w:rFonts w:ascii="Arial" w:hAnsi="Arial" w:cs="Arial"/>
          <w:b/>
        </w:rPr>
        <w:t xml:space="preserve">– Spending, Funding, Pressures </w:t>
      </w:r>
      <w:r w:rsidRPr="003124D4">
        <w:rPr>
          <w:rFonts w:ascii="Arial" w:hAnsi="Arial" w:cs="Arial"/>
          <w:b/>
        </w:rPr>
        <w:t xml:space="preserve">and Cost Drivers </w:t>
      </w:r>
    </w:p>
    <w:p w14:paraId="30BF6E48" w14:textId="77777777" w:rsidR="003124D4" w:rsidRPr="00723142" w:rsidRDefault="003124D4">
      <w:pPr>
        <w:rPr>
          <w:rFonts w:ascii="Arial" w:hAnsi="Arial" w:cs="Arial"/>
          <w:b/>
          <w:sz w:val="20"/>
        </w:rPr>
      </w:pPr>
    </w:p>
    <w:p w14:paraId="3AF6811F" w14:textId="4022A7D8" w:rsidR="003124D4" w:rsidRDefault="00697209">
      <w:pPr>
        <w:rPr>
          <w:rFonts w:ascii="Arial" w:hAnsi="Arial" w:cs="Arial"/>
          <w:b/>
        </w:rPr>
      </w:pPr>
      <w:r>
        <w:rPr>
          <w:rFonts w:ascii="Arial" w:hAnsi="Arial" w:cs="Arial"/>
          <w:b/>
        </w:rPr>
        <w:t xml:space="preserve">From </w:t>
      </w:r>
      <w:r w:rsidR="00876CB8">
        <w:rPr>
          <w:rFonts w:ascii="Arial" w:hAnsi="Arial" w:cs="Arial"/>
          <w:b/>
        </w:rPr>
        <w:t xml:space="preserve">the CFO NECA on behalf of the </w:t>
      </w:r>
      <w:r>
        <w:rPr>
          <w:rFonts w:ascii="Arial" w:hAnsi="Arial" w:cs="Arial"/>
          <w:b/>
        </w:rPr>
        <w:t>Association of North E</w:t>
      </w:r>
      <w:r w:rsidR="00F84054">
        <w:rPr>
          <w:rFonts w:ascii="Arial" w:hAnsi="Arial" w:cs="Arial"/>
          <w:b/>
        </w:rPr>
        <w:t xml:space="preserve">ast Councils </w:t>
      </w:r>
    </w:p>
    <w:p w14:paraId="1DC4483F" w14:textId="77777777" w:rsidR="00F84054" w:rsidRDefault="00F84054">
      <w:pPr>
        <w:rPr>
          <w:rFonts w:ascii="Arial" w:hAnsi="Arial" w:cs="Arial"/>
          <w:b/>
        </w:rPr>
      </w:pPr>
    </w:p>
    <w:p w14:paraId="0E146564" w14:textId="77777777" w:rsidR="003124D4" w:rsidRDefault="003124D4" w:rsidP="002F5BFB">
      <w:pPr>
        <w:jc w:val="both"/>
        <w:rPr>
          <w:rFonts w:ascii="Arial" w:hAnsi="Arial" w:cs="Arial"/>
          <w:b/>
        </w:rPr>
      </w:pPr>
      <w:r>
        <w:rPr>
          <w:rFonts w:ascii="Arial" w:hAnsi="Arial" w:cs="Arial"/>
          <w:b/>
        </w:rPr>
        <w:t>Introduction</w:t>
      </w:r>
    </w:p>
    <w:p w14:paraId="3F827243" w14:textId="77777777" w:rsidR="00F84054" w:rsidRPr="00D3743C" w:rsidRDefault="00F84054" w:rsidP="002F5BFB">
      <w:pPr>
        <w:jc w:val="both"/>
        <w:rPr>
          <w:rFonts w:ascii="Arial" w:hAnsi="Arial" w:cs="Arial"/>
          <w:b/>
          <w:sz w:val="14"/>
        </w:rPr>
      </w:pPr>
    </w:p>
    <w:p w14:paraId="0A665261" w14:textId="1AB75858" w:rsidR="003124D4" w:rsidRPr="00F84054" w:rsidRDefault="00723142" w:rsidP="00723142">
      <w:pPr>
        <w:ind w:left="284" w:hanging="284"/>
        <w:jc w:val="both"/>
        <w:rPr>
          <w:rFonts w:ascii="Arial" w:hAnsi="Arial" w:cs="Arial"/>
        </w:rPr>
      </w:pPr>
      <w:r>
        <w:rPr>
          <w:rFonts w:ascii="Arial" w:hAnsi="Arial" w:cs="Arial"/>
        </w:rPr>
        <w:t xml:space="preserve">1. </w:t>
      </w:r>
      <w:r w:rsidR="00F84054" w:rsidRPr="00F84054">
        <w:rPr>
          <w:rFonts w:ascii="Arial" w:hAnsi="Arial" w:cs="Arial"/>
        </w:rPr>
        <w:t xml:space="preserve">This report highlights a number of issues for </w:t>
      </w:r>
      <w:r w:rsidR="005F0EB5">
        <w:rPr>
          <w:rFonts w:ascii="Arial" w:hAnsi="Arial" w:cs="Arial"/>
        </w:rPr>
        <w:t xml:space="preserve">detailed </w:t>
      </w:r>
      <w:r w:rsidR="00F84054">
        <w:rPr>
          <w:rFonts w:ascii="Arial" w:hAnsi="Arial" w:cs="Arial"/>
        </w:rPr>
        <w:t>consideration as p</w:t>
      </w:r>
      <w:r w:rsidR="00697209">
        <w:rPr>
          <w:rFonts w:ascii="Arial" w:hAnsi="Arial" w:cs="Arial"/>
        </w:rPr>
        <w:t>art of the F</w:t>
      </w:r>
      <w:r w:rsidR="00F84054" w:rsidRPr="00F84054">
        <w:rPr>
          <w:rFonts w:ascii="Arial" w:hAnsi="Arial" w:cs="Arial"/>
        </w:rPr>
        <w:t xml:space="preserve">air Funding work to arrive at a </w:t>
      </w:r>
      <w:r w:rsidR="00F84054">
        <w:rPr>
          <w:rFonts w:ascii="Arial" w:hAnsi="Arial" w:cs="Arial"/>
        </w:rPr>
        <w:t>for</w:t>
      </w:r>
      <w:r w:rsidR="003E0FA0">
        <w:rPr>
          <w:rFonts w:ascii="Arial" w:hAnsi="Arial" w:cs="Arial"/>
        </w:rPr>
        <w:t>mula for Children’s social care</w:t>
      </w:r>
      <w:r w:rsidR="005F0EB5">
        <w:rPr>
          <w:rFonts w:ascii="Arial" w:hAnsi="Arial" w:cs="Arial"/>
        </w:rPr>
        <w:t>.  It highlights</w:t>
      </w:r>
      <w:r w:rsidR="003E0FA0">
        <w:rPr>
          <w:rFonts w:ascii="Arial" w:hAnsi="Arial" w:cs="Arial"/>
        </w:rPr>
        <w:t xml:space="preserve"> the different</w:t>
      </w:r>
      <w:r w:rsidR="00D1760C">
        <w:rPr>
          <w:rFonts w:ascii="Arial" w:hAnsi="Arial" w:cs="Arial"/>
        </w:rPr>
        <w:t xml:space="preserve">ial pressure facing authorities </w:t>
      </w:r>
      <w:r w:rsidR="003E0FA0">
        <w:rPr>
          <w:rFonts w:ascii="Arial" w:hAnsi="Arial" w:cs="Arial"/>
        </w:rPr>
        <w:t xml:space="preserve">relating to </w:t>
      </w:r>
      <w:r w:rsidR="005F0EB5">
        <w:rPr>
          <w:rFonts w:ascii="Arial" w:hAnsi="Arial" w:cs="Arial"/>
        </w:rPr>
        <w:t xml:space="preserve">growing </w:t>
      </w:r>
      <w:r w:rsidR="003E0FA0">
        <w:rPr>
          <w:rFonts w:ascii="Arial" w:hAnsi="Arial" w:cs="Arial"/>
        </w:rPr>
        <w:t>number</w:t>
      </w:r>
      <w:r w:rsidR="00D1760C">
        <w:rPr>
          <w:rFonts w:ascii="Arial" w:hAnsi="Arial" w:cs="Arial"/>
        </w:rPr>
        <w:t>s</w:t>
      </w:r>
      <w:r w:rsidR="003E0FA0">
        <w:rPr>
          <w:rFonts w:ascii="Arial" w:hAnsi="Arial" w:cs="Arial"/>
        </w:rPr>
        <w:t xml:space="preserve"> of Looked after Children</w:t>
      </w:r>
      <w:r w:rsidR="005F0EB5">
        <w:rPr>
          <w:rFonts w:ascii="Arial" w:hAnsi="Arial" w:cs="Arial"/>
        </w:rPr>
        <w:t xml:space="preserve">; the relatively rapid change in the cost pressures over time; </w:t>
      </w:r>
      <w:r w:rsidR="003E0FA0">
        <w:rPr>
          <w:rFonts w:ascii="Arial" w:hAnsi="Arial" w:cs="Arial"/>
        </w:rPr>
        <w:t xml:space="preserve">and </w:t>
      </w:r>
      <w:r>
        <w:rPr>
          <w:rFonts w:ascii="Arial" w:hAnsi="Arial" w:cs="Arial"/>
        </w:rPr>
        <w:t xml:space="preserve">the impact </w:t>
      </w:r>
      <w:r w:rsidR="005F0EB5">
        <w:rPr>
          <w:rFonts w:ascii="Arial" w:hAnsi="Arial" w:cs="Arial"/>
        </w:rPr>
        <w:t>of funding pressures on the different elements of the Children’s Social Care budget</w:t>
      </w:r>
      <w:r w:rsidR="002F5BFB">
        <w:rPr>
          <w:rFonts w:ascii="Arial" w:hAnsi="Arial" w:cs="Arial"/>
        </w:rPr>
        <w:t>.</w:t>
      </w:r>
      <w:r w:rsidR="00F84054">
        <w:rPr>
          <w:rFonts w:ascii="Arial" w:hAnsi="Arial" w:cs="Arial"/>
        </w:rPr>
        <w:t xml:space="preserve"> </w:t>
      </w:r>
    </w:p>
    <w:p w14:paraId="12730525" w14:textId="77777777" w:rsidR="003124D4" w:rsidRDefault="003124D4" w:rsidP="00723142">
      <w:pPr>
        <w:ind w:left="284" w:hanging="284"/>
        <w:jc w:val="both"/>
        <w:rPr>
          <w:rFonts w:ascii="Arial" w:hAnsi="Arial" w:cs="Arial"/>
          <w:b/>
        </w:rPr>
      </w:pPr>
      <w:r>
        <w:rPr>
          <w:rFonts w:ascii="Arial" w:hAnsi="Arial" w:cs="Arial"/>
          <w:b/>
        </w:rPr>
        <w:t xml:space="preserve"> </w:t>
      </w:r>
    </w:p>
    <w:p w14:paraId="0B2B580B" w14:textId="35786753" w:rsidR="003E0FA0" w:rsidRDefault="00723142" w:rsidP="00723142">
      <w:pPr>
        <w:ind w:left="284" w:hanging="284"/>
        <w:jc w:val="both"/>
        <w:rPr>
          <w:rFonts w:ascii="Arial" w:hAnsi="Arial" w:cs="Arial"/>
        </w:rPr>
      </w:pPr>
      <w:r>
        <w:rPr>
          <w:rFonts w:ascii="Arial" w:hAnsi="Arial" w:cs="Arial"/>
        </w:rPr>
        <w:t xml:space="preserve">2. </w:t>
      </w:r>
      <w:r w:rsidR="003124D4" w:rsidRPr="003124D4">
        <w:rPr>
          <w:rFonts w:ascii="Arial" w:hAnsi="Arial" w:cs="Arial"/>
        </w:rPr>
        <w:t xml:space="preserve">The actual </w:t>
      </w:r>
      <w:r w:rsidR="003124D4">
        <w:rPr>
          <w:rFonts w:ascii="Arial" w:hAnsi="Arial" w:cs="Arial"/>
        </w:rPr>
        <w:t>net cost</w:t>
      </w:r>
      <w:r w:rsidR="003124D4" w:rsidRPr="003124D4">
        <w:rPr>
          <w:rFonts w:ascii="Arial" w:hAnsi="Arial" w:cs="Arial"/>
        </w:rPr>
        <w:t xml:space="preserve"> of </w:t>
      </w:r>
      <w:r w:rsidR="003124D4">
        <w:rPr>
          <w:rFonts w:ascii="Arial" w:hAnsi="Arial" w:cs="Arial"/>
        </w:rPr>
        <w:t>c</w:t>
      </w:r>
      <w:r w:rsidR="003124D4" w:rsidRPr="003124D4">
        <w:rPr>
          <w:rFonts w:ascii="Arial" w:hAnsi="Arial" w:cs="Arial"/>
        </w:rPr>
        <w:t>hildren</w:t>
      </w:r>
      <w:r w:rsidR="003124D4">
        <w:rPr>
          <w:rFonts w:ascii="Arial" w:hAnsi="Arial" w:cs="Arial"/>
        </w:rPr>
        <w:t>’s</w:t>
      </w:r>
      <w:r w:rsidR="003124D4" w:rsidRPr="003124D4">
        <w:rPr>
          <w:rFonts w:ascii="Arial" w:hAnsi="Arial" w:cs="Arial"/>
        </w:rPr>
        <w:t xml:space="preserve"> </w:t>
      </w:r>
      <w:r w:rsidR="003124D4">
        <w:rPr>
          <w:rFonts w:ascii="Arial" w:hAnsi="Arial" w:cs="Arial"/>
        </w:rPr>
        <w:t>social c</w:t>
      </w:r>
      <w:r w:rsidR="003124D4" w:rsidRPr="003124D4">
        <w:rPr>
          <w:rFonts w:ascii="Arial" w:hAnsi="Arial" w:cs="Arial"/>
        </w:rPr>
        <w:t>are</w:t>
      </w:r>
      <w:r w:rsidR="003124D4">
        <w:rPr>
          <w:rFonts w:ascii="Arial" w:hAnsi="Arial" w:cs="Arial"/>
        </w:rPr>
        <w:t xml:space="preserve"> in 2016/17 was</w:t>
      </w:r>
      <w:r w:rsidR="003124D4" w:rsidRPr="003124D4">
        <w:rPr>
          <w:rFonts w:ascii="Arial" w:hAnsi="Arial" w:cs="Arial"/>
        </w:rPr>
        <w:t xml:space="preserve"> reported </w:t>
      </w:r>
      <w:r w:rsidR="003124D4">
        <w:rPr>
          <w:rFonts w:ascii="Arial" w:hAnsi="Arial" w:cs="Arial"/>
        </w:rPr>
        <w:t>a</w:t>
      </w:r>
      <w:r w:rsidR="003124D4" w:rsidRPr="003124D4">
        <w:rPr>
          <w:rFonts w:ascii="Arial" w:hAnsi="Arial" w:cs="Arial"/>
        </w:rPr>
        <w:t>s £</w:t>
      </w:r>
      <w:r w:rsidR="003124D4">
        <w:rPr>
          <w:rFonts w:ascii="Arial" w:hAnsi="Arial" w:cs="Arial"/>
        </w:rPr>
        <w:t>8.476bn, w</w:t>
      </w:r>
      <w:r w:rsidR="00D3743C">
        <w:rPr>
          <w:rFonts w:ascii="Arial" w:hAnsi="Arial" w:cs="Arial"/>
        </w:rPr>
        <w:t xml:space="preserve">hich was an annual increase of 2.1% </w:t>
      </w:r>
      <w:r w:rsidR="003124D4">
        <w:rPr>
          <w:rFonts w:ascii="Arial" w:hAnsi="Arial" w:cs="Arial"/>
        </w:rPr>
        <w:t>a</w:t>
      </w:r>
      <w:r w:rsidR="00D3743C">
        <w:rPr>
          <w:rFonts w:ascii="Arial" w:hAnsi="Arial" w:cs="Arial"/>
        </w:rPr>
        <w:t>t</w:t>
      </w:r>
      <w:r w:rsidR="003124D4">
        <w:rPr>
          <w:rFonts w:ascii="Arial" w:hAnsi="Arial" w:cs="Arial"/>
        </w:rPr>
        <w:t xml:space="preserve"> </w:t>
      </w:r>
      <w:r w:rsidR="00D3743C">
        <w:rPr>
          <w:rFonts w:ascii="Arial" w:hAnsi="Arial" w:cs="Arial"/>
        </w:rPr>
        <w:t xml:space="preserve">a </w:t>
      </w:r>
      <w:r w:rsidR="003124D4">
        <w:rPr>
          <w:rFonts w:ascii="Arial" w:hAnsi="Arial" w:cs="Arial"/>
        </w:rPr>
        <w:t xml:space="preserve">time when total </w:t>
      </w:r>
      <w:r w:rsidR="00697209">
        <w:rPr>
          <w:rFonts w:ascii="Arial" w:hAnsi="Arial" w:cs="Arial"/>
        </w:rPr>
        <w:t xml:space="preserve">local </w:t>
      </w:r>
      <w:r w:rsidR="003E0FA0">
        <w:rPr>
          <w:rFonts w:ascii="Arial" w:hAnsi="Arial" w:cs="Arial"/>
        </w:rPr>
        <w:t xml:space="preserve">government </w:t>
      </w:r>
      <w:r w:rsidR="003124D4">
        <w:rPr>
          <w:rFonts w:ascii="Arial" w:hAnsi="Arial" w:cs="Arial"/>
        </w:rPr>
        <w:t xml:space="preserve">spending fell. </w:t>
      </w:r>
      <w:r w:rsidR="00D3743C">
        <w:rPr>
          <w:rFonts w:ascii="Arial" w:hAnsi="Arial" w:cs="Arial"/>
        </w:rPr>
        <w:t xml:space="preserve">Actual </w:t>
      </w:r>
      <w:r w:rsidR="005A5A0A">
        <w:rPr>
          <w:rFonts w:ascii="Arial" w:hAnsi="Arial" w:cs="Arial"/>
        </w:rPr>
        <w:t xml:space="preserve">spending </w:t>
      </w:r>
      <w:r w:rsidR="00697209">
        <w:rPr>
          <w:rFonts w:ascii="Arial" w:hAnsi="Arial" w:cs="Arial"/>
        </w:rPr>
        <w:t xml:space="preserve">on children’s social care </w:t>
      </w:r>
      <w:r w:rsidR="005A5A0A">
        <w:rPr>
          <w:rFonts w:ascii="Arial" w:hAnsi="Arial" w:cs="Arial"/>
        </w:rPr>
        <w:t xml:space="preserve">exceeded the </w:t>
      </w:r>
      <w:r w:rsidR="003124D4" w:rsidRPr="003124D4">
        <w:rPr>
          <w:rFonts w:ascii="Arial" w:hAnsi="Arial" w:cs="Arial"/>
        </w:rPr>
        <w:t>budget estimate</w:t>
      </w:r>
      <w:r w:rsidR="005A5A0A">
        <w:rPr>
          <w:rFonts w:ascii="Arial" w:hAnsi="Arial" w:cs="Arial"/>
        </w:rPr>
        <w:t xml:space="preserve"> for 2016</w:t>
      </w:r>
      <w:r>
        <w:rPr>
          <w:rFonts w:ascii="Arial" w:hAnsi="Arial" w:cs="Arial"/>
        </w:rPr>
        <w:t>/17 by around £0.64bn (8%).  The</w:t>
      </w:r>
      <w:r w:rsidR="005A5A0A">
        <w:rPr>
          <w:rFonts w:ascii="Arial" w:hAnsi="Arial" w:cs="Arial"/>
        </w:rPr>
        <w:t xml:space="preserve"> </w:t>
      </w:r>
      <w:r w:rsidR="003124D4">
        <w:rPr>
          <w:rFonts w:ascii="Arial" w:hAnsi="Arial" w:cs="Arial"/>
        </w:rPr>
        <w:t xml:space="preserve">2017/18 </w:t>
      </w:r>
      <w:r w:rsidR="005A5A0A">
        <w:rPr>
          <w:rFonts w:ascii="Arial" w:hAnsi="Arial" w:cs="Arial"/>
        </w:rPr>
        <w:t xml:space="preserve">Budget </w:t>
      </w:r>
      <w:r>
        <w:rPr>
          <w:rFonts w:ascii="Arial" w:hAnsi="Arial" w:cs="Arial"/>
        </w:rPr>
        <w:t xml:space="preserve">figures </w:t>
      </w:r>
      <w:r w:rsidR="005A5A0A">
        <w:rPr>
          <w:rFonts w:ascii="Arial" w:hAnsi="Arial" w:cs="Arial"/>
        </w:rPr>
        <w:t>increase</w:t>
      </w:r>
      <w:r>
        <w:rPr>
          <w:rFonts w:ascii="Arial" w:hAnsi="Arial" w:cs="Arial"/>
        </w:rPr>
        <w:t>d</w:t>
      </w:r>
      <w:r w:rsidR="005A5A0A">
        <w:rPr>
          <w:rFonts w:ascii="Arial" w:hAnsi="Arial" w:cs="Arial"/>
        </w:rPr>
        <w:t xml:space="preserve"> by 2.5% to </w:t>
      </w:r>
      <w:r w:rsidR="003124D4">
        <w:rPr>
          <w:rFonts w:ascii="Arial" w:hAnsi="Arial" w:cs="Arial"/>
        </w:rPr>
        <w:t xml:space="preserve">an estimated cost </w:t>
      </w:r>
      <w:r w:rsidR="00E54831">
        <w:rPr>
          <w:rFonts w:ascii="Arial" w:hAnsi="Arial" w:cs="Arial"/>
        </w:rPr>
        <w:t xml:space="preserve">of only </w:t>
      </w:r>
      <w:r w:rsidR="003124D4">
        <w:rPr>
          <w:rFonts w:ascii="Arial" w:hAnsi="Arial" w:cs="Arial"/>
        </w:rPr>
        <w:t>£</w:t>
      </w:r>
      <w:r w:rsidR="005A5A0A">
        <w:rPr>
          <w:rFonts w:ascii="Arial" w:hAnsi="Arial" w:cs="Arial"/>
        </w:rPr>
        <w:t>8.028bn</w:t>
      </w:r>
      <w:r w:rsidR="003E0FA0">
        <w:rPr>
          <w:rFonts w:ascii="Arial" w:hAnsi="Arial" w:cs="Arial"/>
        </w:rPr>
        <w:t xml:space="preserve">, </w:t>
      </w:r>
      <w:r>
        <w:rPr>
          <w:rFonts w:ascii="Arial" w:hAnsi="Arial" w:cs="Arial"/>
        </w:rPr>
        <w:t xml:space="preserve">which </w:t>
      </w:r>
      <w:r w:rsidR="008572EC">
        <w:rPr>
          <w:rFonts w:ascii="Arial" w:hAnsi="Arial" w:cs="Arial"/>
        </w:rPr>
        <w:t xml:space="preserve">appears likely to </w:t>
      </w:r>
      <w:r w:rsidR="003E0FA0">
        <w:rPr>
          <w:rFonts w:ascii="Arial" w:hAnsi="Arial" w:cs="Arial"/>
        </w:rPr>
        <w:t>be overspent again</w:t>
      </w:r>
      <w:r w:rsidR="00C453C1">
        <w:rPr>
          <w:rFonts w:ascii="Arial" w:hAnsi="Arial" w:cs="Arial"/>
        </w:rPr>
        <w:t>, with increasi</w:t>
      </w:r>
      <w:r w:rsidR="00B36579">
        <w:rPr>
          <w:rFonts w:ascii="Arial" w:hAnsi="Arial" w:cs="Arial"/>
        </w:rPr>
        <w:t xml:space="preserve">ng pressures not being matched by </w:t>
      </w:r>
      <w:r w:rsidR="00C453C1">
        <w:rPr>
          <w:rFonts w:ascii="Arial" w:hAnsi="Arial" w:cs="Arial"/>
        </w:rPr>
        <w:t>available funding</w:t>
      </w:r>
      <w:r w:rsidR="005A5A0A">
        <w:rPr>
          <w:rFonts w:ascii="Arial" w:hAnsi="Arial" w:cs="Arial"/>
        </w:rPr>
        <w:t>.</w:t>
      </w:r>
      <w:r w:rsidR="003124D4" w:rsidRPr="003124D4">
        <w:rPr>
          <w:rFonts w:ascii="Arial" w:hAnsi="Arial" w:cs="Arial"/>
        </w:rPr>
        <w:t xml:space="preserve"> </w:t>
      </w:r>
      <w:r w:rsidR="00C453C1">
        <w:rPr>
          <w:rFonts w:ascii="Arial" w:hAnsi="Arial" w:cs="Arial"/>
        </w:rPr>
        <w:t xml:space="preserve"> </w:t>
      </w:r>
    </w:p>
    <w:p w14:paraId="7F3D6D19" w14:textId="77777777" w:rsidR="003E0FA0" w:rsidRDefault="003E0FA0" w:rsidP="002F5BFB">
      <w:pPr>
        <w:jc w:val="both"/>
        <w:rPr>
          <w:rFonts w:ascii="Arial" w:hAnsi="Arial" w:cs="Arial"/>
        </w:rPr>
      </w:pPr>
    </w:p>
    <w:p w14:paraId="69A577AD" w14:textId="5FE7100F" w:rsidR="003E0FA0" w:rsidRPr="003E0FA0" w:rsidRDefault="003E0FA0" w:rsidP="00FF2BBE">
      <w:pPr>
        <w:spacing w:after="80"/>
        <w:jc w:val="both"/>
        <w:rPr>
          <w:rFonts w:ascii="Arial" w:hAnsi="Arial" w:cs="Arial"/>
          <w:b/>
        </w:rPr>
      </w:pPr>
      <w:r w:rsidRPr="003E0FA0">
        <w:rPr>
          <w:rFonts w:ascii="Arial" w:hAnsi="Arial" w:cs="Arial"/>
          <w:b/>
        </w:rPr>
        <w:t>Spending Data</w:t>
      </w:r>
    </w:p>
    <w:p w14:paraId="728F4F5D" w14:textId="6AFB83D9" w:rsidR="003E0FA0" w:rsidRDefault="00723142" w:rsidP="002F5BFB">
      <w:pPr>
        <w:jc w:val="both"/>
        <w:rPr>
          <w:rFonts w:ascii="Arial" w:hAnsi="Arial" w:cs="Arial"/>
        </w:rPr>
      </w:pPr>
      <w:r>
        <w:rPr>
          <w:rFonts w:ascii="Arial" w:hAnsi="Arial" w:cs="Arial"/>
        </w:rPr>
        <w:t xml:space="preserve">3. </w:t>
      </w:r>
      <w:r w:rsidR="007932A3">
        <w:rPr>
          <w:rFonts w:ascii="Arial" w:hAnsi="Arial" w:cs="Arial"/>
        </w:rPr>
        <w:t>The 2016/17 RO forms show</w:t>
      </w:r>
      <w:r w:rsidR="00D3743C">
        <w:rPr>
          <w:rFonts w:ascii="Arial" w:hAnsi="Arial" w:cs="Arial"/>
        </w:rPr>
        <w:t xml:space="preserve"> the following </w:t>
      </w:r>
      <w:r w:rsidR="003E0FA0">
        <w:rPr>
          <w:rFonts w:ascii="Arial" w:hAnsi="Arial" w:cs="Arial"/>
        </w:rPr>
        <w:t>brea</w:t>
      </w:r>
      <w:r w:rsidR="00D3743C">
        <w:rPr>
          <w:rFonts w:ascii="Arial" w:hAnsi="Arial" w:cs="Arial"/>
        </w:rPr>
        <w:t xml:space="preserve">kdown of </w:t>
      </w:r>
      <w:r w:rsidR="008572EC">
        <w:rPr>
          <w:rFonts w:ascii="Arial" w:hAnsi="Arial" w:cs="Arial"/>
        </w:rPr>
        <w:t xml:space="preserve">actual </w:t>
      </w:r>
      <w:r w:rsidR="00D3743C">
        <w:rPr>
          <w:rFonts w:ascii="Arial" w:hAnsi="Arial" w:cs="Arial"/>
        </w:rPr>
        <w:t>spending</w:t>
      </w:r>
      <w:r w:rsidR="003E0FA0">
        <w:rPr>
          <w:rFonts w:ascii="Arial" w:hAnsi="Arial" w:cs="Arial"/>
        </w:rPr>
        <w:t>.</w:t>
      </w:r>
    </w:p>
    <w:p w14:paraId="64789082" w14:textId="77777777" w:rsidR="003E0FA0" w:rsidRPr="00D3743C" w:rsidRDefault="003E0FA0" w:rsidP="002F5BFB">
      <w:pPr>
        <w:jc w:val="both"/>
        <w:rPr>
          <w:rFonts w:ascii="Arial" w:hAnsi="Arial" w:cs="Arial"/>
          <w:sz w:val="12"/>
        </w:rPr>
      </w:pPr>
    </w:p>
    <w:p w14:paraId="7EE4A994" w14:textId="58F9CB29" w:rsidR="003E0FA0" w:rsidRDefault="003E0FA0" w:rsidP="00723142">
      <w:pPr>
        <w:ind w:left="284"/>
        <w:jc w:val="both"/>
        <w:rPr>
          <w:rFonts w:ascii="Arial" w:hAnsi="Arial" w:cs="Arial"/>
        </w:rPr>
      </w:pPr>
      <w:r>
        <w:rPr>
          <w:rFonts w:ascii="Arial" w:hAnsi="Arial" w:cs="Arial"/>
          <w:noProof/>
        </w:rPr>
        <w:drawing>
          <wp:inline distT="0" distB="0" distL="0" distR="0" wp14:anchorId="386E404B" wp14:editId="1E45E799">
            <wp:extent cx="5270500" cy="1985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1985776"/>
                    </a:xfrm>
                    <a:prstGeom prst="rect">
                      <a:avLst/>
                    </a:prstGeom>
                    <a:noFill/>
                    <a:ln>
                      <a:noFill/>
                    </a:ln>
                  </pic:spPr>
                </pic:pic>
              </a:graphicData>
            </a:graphic>
          </wp:inline>
        </w:drawing>
      </w:r>
    </w:p>
    <w:p w14:paraId="254A8A47" w14:textId="77777777" w:rsidR="003E0FA0" w:rsidRPr="00FF2BBE" w:rsidRDefault="003E0FA0" w:rsidP="002F5BFB">
      <w:pPr>
        <w:jc w:val="both"/>
        <w:rPr>
          <w:rFonts w:ascii="Arial" w:hAnsi="Arial" w:cs="Arial"/>
          <w:sz w:val="12"/>
        </w:rPr>
      </w:pPr>
    </w:p>
    <w:p w14:paraId="3305EE26" w14:textId="047D629A" w:rsidR="003E0FA0" w:rsidRDefault="00FF2BBE" w:rsidP="00723142">
      <w:pPr>
        <w:ind w:left="284"/>
        <w:jc w:val="both"/>
        <w:rPr>
          <w:rFonts w:ascii="Arial" w:hAnsi="Arial" w:cs="Arial"/>
        </w:rPr>
      </w:pPr>
      <w:r>
        <w:rPr>
          <w:rFonts w:ascii="Arial" w:hAnsi="Arial" w:cs="Arial"/>
          <w:noProof/>
        </w:rPr>
        <w:drawing>
          <wp:inline distT="0" distB="0" distL="0" distR="0" wp14:anchorId="424C59EA" wp14:editId="10EB0031">
            <wp:extent cx="5376256" cy="3090828"/>
            <wp:effectExtent l="0" t="0" r="889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6256" cy="3090828"/>
                    </a:xfrm>
                    <a:prstGeom prst="rect">
                      <a:avLst/>
                    </a:prstGeom>
                    <a:noFill/>
                    <a:ln>
                      <a:noFill/>
                    </a:ln>
                  </pic:spPr>
                </pic:pic>
              </a:graphicData>
            </a:graphic>
          </wp:inline>
        </w:drawing>
      </w:r>
    </w:p>
    <w:p w14:paraId="76ED0A22" w14:textId="2F0090D7" w:rsidR="00723142" w:rsidRDefault="00A5659E" w:rsidP="00723142">
      <w:pPr>
        <w:ind w:left="426" w:hanging="426"/>
        <w:jc w:val="both"/>
        <w:rPr>
          <w:rFonts w:ascii="Arial" w:hAnsi="Arial" w:cs="Arial"/>
        </w:rPr>
      </w:pPr>
      <w:r>
        <w:rPr>
          <w:rFonts w:ascii="Arial" w:hAnsi="Arial" w:cs="Arial"/>
        </w:rPr>
        <w:lastRenderedPageBreak/>
        <w:t>4</w:t>
      </w:r>
      <w:r w:rsidR="00723142">
        <w:rPr>
          <w:rFonts w:ascii="Arial" w:hAnsi="Arial" w:cs="Arial"/>
        </w:rPr>
        <w:t xml:space="preserve">. </w:t>
      </w:r>
      <w:r w:rsidR="00723142">
        <w:rPr>
          <w:rFonts w:ascii="Arial" w:hAnsi="Arial" w:cs="Arial"/>
        </w:rPr>
        <w:tab/>
        <w:t xml:space="preserve">The largest area of expenditure is the £4bn cost of </w:t>
      </w:r>
      <w:r w:rsidR="008572EC">
        <w:rPr>
          <w:rFonts w:ascii="Arial" w:hAnsi="Arial" w:cs="Arial"/>
        </w:rPr>
        <w:t>‘</w:t>
      </w:r>
      <w:r w:rsidR="00B36579">
        <w:rPr>
          <w:rFonts w:ascii="Arial" w:hAnsi="Arial" w:cs="Arial"/>
        </w:rPr>
        <w:t>Children Looked A</w:t>
      </w:r>
      <w:r w:rsidR="00723142">
        <w:rPr>
          <w:rFonts w:ascii="Arial" w:hAnsi="Arial" w:cs="Arial"/>
        </w:rPr>
        <w:t>fter</w:t>
      </w:r>
      <w:r w:rsidR="008572EC">
        <w:rPr>
          <w:rFonts w:ascii="Arial" w:hAnsi="Arial" w:cs="Arial"/>
        </w:rPr>
        <w:t>’</w:t>
      </w:r>
      <w:r w:rsidR="00723142">
        <w:rPr>
          <w:rFonts w:ascii="Arial" w:hAnsi="Arial" w:cs="Arial"/>
        </w:rPr>
        <w:t>, which makes up 47% of net current expenditure</w:t>
      </w:r>
      <w:r w:rsidR="00B36579">
        <w:rPr>
          <w:rFonts w:ascii="Arial" w:hAnsi="Arial" w:cs="Arial"/>
        </w:rPr>
        <w:t xml:space="preserve"> for England</w:t>
      </w:r>
      <w:r w:rsidR="00723142">
        <w:rPr>
          <w:rFonts w:ascii="Arial" w:hAnsi="Arial" w:cs="Arial"/>
        </w:rPr>
        <w:t>.   The seco</w:t>
      </w:r>
      <w:r w:rsidR="00D63810">
        <w:rPr>
          <w:rFonts w:ascii="Arial" w:hAnsi="Arial" w:cs="Arial"/>
        </w:rPr>
        <w:t xml:space="preserve">nd largest area of spending is </w:t>
      </w:r>
      <w:r w:rsidR="00AF011B">
        <w:rPr>
          <w:rFonts w:ascii="Arial" w:hAnsi="Arial" w:cs="Arial"/>
        </w:rPr>
        <w:t>the £2bn cost o</w:t>
      </w:r>
      <w:r w:rsidR="00723142">
        <w:rPr>
          <w:rFonts w:ascii="Arial" w:hAnsi="Arial" w:cs="Arial"/>
        </w:rPr>
        <w:t>f Safeguarding children and young people</w:t>
      </w:r>
      <w:r w:rsidR="00B36579">
        <w:rPr>
          <w:rFonts w:ascii="Arial" w:hAnsi="Arial" w:cs="Arial"/>
        </w:rPr>
        <w:t>’</w:t>
      </w:r>
      <w:r w:rsidR="00723142">
        <w:rPr>
          <w:rFonts w:ascii="Arial" w:hAnsi="Arial" w:cs="Arial"/>
        </w:rPr>
        <w:t>s services</w:t>
      </w:r>
      <w:r w:rsidR="00D63810">
        <w:rPr>
          <w:rFonts w:ascii="Arial" w:hAnsi="Arial" w:cs="Arial"/>
        </w:rPr>
        <w:t xml:space="preserve">, which accounts for 24% of the </w:t>
      </w:r>
      <w:r w:rsidR="00E54831">
        <w:rPr>
          <w:rFonts w:ascii="Arial" w:hAnsi="Arial" w:cs="Arial"/>
        </w:rPr>
        <w:t>net current expenditure for England</w:t>
      </w:r>
      <w:r w:rsidR="00723142">
        <w:rPr>
          <w:rFonts w:ascii="Arial" w:hAnsi="Arial" w:cs="Arial"/>
        </w:rPr>
        <w:t>.</w:t>
      </w:r>
    </w:p>
    <w:p w14:paraId="614D9B97" w14:textId="77777777" w:rsidR="003E0FA0" w:rsidRDefault="003E0FA0" w:rsidP="00723142">
      <w:pPr>
        <w:ind w:left="426" w:hanging="426"/>
        <w:jc w:val="both"/>
        <w:rPr>
          <w:rFonts w:ascii="Arial" w:hAnsi="Arial" w:cs="Arial"/>
        </w:rPr>
      </w:pPr>
    </w:p>
    <w:p w14:paraId="7806361E" w14:textId="21359F41" w:rsidR="00AF011B" w:rsidRDefault="00A5659E" w:rsidP="00723142">
      <w:pPr>
        <w:ind w:left="426" w:hanging="426"/>
        <w:jc w:val="both"/>
        <w:rPr>
          <w:rFonts w:ascii="Arial" w:hAnsi="Arial" w:cs="Arial"/>
        </w:rPr>
      </w:pPr>
      <w:r>
        <w:rPr>
          <w:rFonts w:ascii="Arial" w:hAnsi="Arial" w:cs="Arial"/>
        </w:rPr>
        <w:t>5.</w:t>
      </w:r>
      <w:r w:rsidR="00AF011B">
        <w:rPr>
          <w:rFonts w:ascii="Arial" w:hAnsi="Arial" w:cs="Arial"/>
        </w:rPr>
        <w:tab/>
        <w:t>Looking at historic spending on Children</w:t>
      </w:r>
      <w:r w:rsidR="009819FB">
        <w:rPr>
          <w:rFonts w:ascii="Arial" w:hAnsi="Arial" w:cs="Arial"/>
        </w:rPr>
        <w:t>’s</w:t>
      </w:r>
      <w:r w:rsidR="00AF011B">
        <w:rPr>
          <w:rFonts w:ascii="Arial" w:hAnsi="Arial" w:cs="Arial"/>
        </w:rPr>
        <w:t xml:space="preserve"> Social care is complicated by the different definitions used to record expenditure</w:t>
      </w:r>
      <w:r w:rsidR="009819FB">
        <w:rPr>
          <w:rFonts w:ascii="Arial" w:hAnsi="Arial" w:cs="Arial"/>
        </w:rPr>
        <w:t xml:space="preserve"> over time</w:t>
      </w:r>
      <w:r w:rsidR="00F974D0">
        <w:rPr>
          <w:rFonts w:ascii="Arial" w:hAnsi="Arial" w:cs="Arial"/>
        </w:rPr>
        <w:t xml:space="preserve"> in the RO3 forms</w:t>
      </w:r>
      <w:r w:rsidR="00AF011B">
        <w:rPr>
          <w:rFonts w:ascii="Arial" w:hAnsi="Arial" w:cs="Arial"/>
        </w:rPr>
        <w:t>.   The figures for the last three years are presented in a consistent format, after the reclassification of spending on services for young people from ‘Education’ to ‘Social Care’ in 2014/15.  Some spending lines appear to be consistent over a longer period</w:t>
      </w:r>
      <w:r w:rsidR="00B36579">
        <w:rPr>
          <w:rFonts w:ascii="Arial" w:hAnsi="Arial" w:cs="Arial"/>
        </w:rPr>
        <w:t xml:space="preserve"> of six years, but others will require further adjustment to give a comparable picture over this longer period of time.</w:t>
      </w:r>
      <w:r w:rsidR="00AF011B">
        <w:rPr>
          <w:rFonts w:ascii="Arial" w:hAnsi="Arial" w:cs="Arial"/>
        </w:rPr>
        <w:t xml:space="preserve">  A summary of the figures over the last six years is given </w:t>
      </w:r>
      <w:r w:rsidR="00B36579">
        <w:rPr>
          <w:rFonts w:ascii="Arial" w:hAnsi="Arial" w:cs="Arial"/>
        </w:rPr>
        <w:t>in the table below</w:t>
      </w:r>
      <w:r w:rsidR="00AF011B">
        <w:rPr>
          <w:rFonts w:ascii="Arial" w:hAnsi="Arial" w:cs="Arial"/>
        </w:rPr>
        <w:t xml:space="preserve">.      </w:t>
      </w:r>
    </w:p>
    <w:p w14:paraId="7956E2DE" w14:textId="77777777" w:rsidR="003E0FA0" w:rsidRDefault="003E0FA0" w:rsidP="00723142">
      <w:pPr>
        <w:ind w:left="426" w:hanging="426"/>
        <w:jc w:val="both"/>
        <w:rPr>
          <w:rFonts w:ascii="Arial" w:hAnsi="Arial" w:cs="Arial"/>
        </w:rPr>
      </w:pPr>
    </w:p>
    <w:p w14:paraId="154A57E3" w14:textId="74CD8A59" w:rsidR="003E0FA0" w:rsidRDefault="00D63810" w:rsidP="002F5BFB">
      <w:pPr>
        <w:jc w:val="both"/>
        <w:rPr>
          <w:rFonts w:ascii="Arial" w:hAnsi="Arial" w:cs="Arial"/>
        </w:rPr>
      </w:pPr>
      <w:r>
        <w:rPr>
          <w:rFonts w:ascii="Arial" w:hAnsi="Arial" w:cs="Arial"/>
          <w:noProof/>
        </w:rPr>
        <w:drawing>
          <wp:inline distT="0" distB="0" distL="0" distR="0" wp14:anchorId="34D929E0" wp14:editId="7DFB89C0">
            <wp:extent cx="5864225" cy="1972323"/>
            <wp:effectExtent l="25400" t="25400" r="28575" b="342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4225" cy="1972323"/>
                    </a:xfrm>
                    <a:prstGeom prst="rect">
                      <a:avLst/>
                    </a:prstGeom>
                    <a:noFill/>
                    <a:ln>
                      <a:solidFill>
                        <a:schemeClr val="tx1"/>
                      </a:solidFill>
                    </a:ln>
                  </pic:spPr>
                </pic:pic>
              </a:graphicData>
            </a:graphic>
          </wp:inline>
        </w:drawing>
      </w:r>
    </w:p>
    <w:p w14:paraId="70F8E522" w14:textId="77777777" w:rsidR="008E6B72" w:rsidRDefault="008E6B72" w:rsidP="002F5BFB">
      <w:pPr>
        <w:jc w:val="both"/>
        <w:rPr>
          <w:rFonts w:ascii="Arial" w:hAnsi="Arial" w:cs="Arial"/>
        </w:rPr>
      </w:pPr>
    </w:p>
    <w:p w14:paraId="0B1CB3F5" w14:textId="2F7F26A0" w:rsidR="006837D6" w:rsidRDefault="00A5659E" w:rsidP="008E6B72">
      <w:pPr>
        <w:ind w:left="426" w:hanging="426"/>
        <w:jc w:val="both"/>
        <w:rPr>
          <w:rFonts w:ascii="Arial" w:hAnsi="Arial" w:cs="Arial"/>
        </w:rPr>
      </w:pPr>
      <w:r>
        <w:rPr>
          <w:rFonts w:ascii="Arial" w:hAnsi="Arial" w:cs="Arial"/>
        </w:rPr>
        <w:t>6</w:t>
      </w:r>
      <w:r w:rsidR="008E6B72">
        <w:rPr>
          <w:rFonts w:ascii="Arial" w:hAnsi="Arial" w:cs="Arial"/>
        </w:rPr>
        <w:t>.</w:t>
      </w:r>
      <w:r w:rsidR="006837D6">
        <w:rPr>
          <w:rFonts w:ascii="Arial" w:hAnsi="Arial" w:cs="Arial"/>
        </w:rPr>
        <w:tab/>
        <w:t xml:space="preserve">The cost of looked after children and safeguarding children has risen each year over the last three years by more than the average increase in costs.  </w:t>
      </w:r>
      <w:r w:rsidR="008C447C">
        <w:rPr>
          <w:rFonts w:ascii="Arial" w:hAnsi="Arial" w:cs="Arial"/>
        </w:rPr>
        <w:t>As the number of Looked after Children varies considerably around the country, so does the cost of children’s social care</w:t>
      </w:r>
      <w:r w:rsidR="00B36579">
        <w:rPr>
          <w:rFonts w:ascii="Arial" w:hAnsi="Arial" w:cs="Arial"/>
        </w:rPr>
        <w:t xml:space="preserve"> and the annual change at a local authority level.</w:t>
      </w:r>
    </w:p>
    <w:p w14:paraId="48FCC7AA" w14:textId="77777777" w:rsidR="006837D6" w:rsidRDefault="006837D6" w:rsidP="008E6B72">
      <w:pPr>
        <w:ind w:left="426" w:hanging="426"/>
        <w:jc w:val="both"/>
        <w:rPr>
          <w:rFonts w:ascii="Arial" w:hAnsi="Arial" w:cs="Arial"/>
        </w:rPr>
      </w:pPr>
    </w:p>
    <w:p w14:paraId="30C2CC91" w14:textId="568D9CFE" w:rsidR="003E0FA0" w:rsidRDefault="00A5659E" w:rsidP="008E6B72">
      <w:pPr>
        <w:ind w:left="426" w:hanging="426"/>
        <w:jc w:val="both"/>
        <w:rPr>
          <w:rFonts w:ascii="Arial" w:hAnsi="Arial" w:cs="Arial"/>
        </w:rPr>
      </w:pPr>
      <w:r>
        <w:rPr>
          <w:rFonts w:ascii="Arial" w:hAnsi="Arial" w:cs="Arial"/>
        </w:rPr>
        <w:t>7</w:t>
      </w:r>
      <w:r w:rsidR="006837D6">
        <w:rPr>
          <w:rFonts w:ascii="Arial" w:hAnsi="Arial" w:cs="Arial"/>
        </w:rPr>
        <w:t>.</w:t>
      </w:r>
      <w:r w:rsidR="006837D6">
        <w:rPr>
          <w:rFonts w:ascii="Arial" w:hAnsi="Arial" w:cs="Arial"/>
        </w:rPr>
        <w:tab/>
      </w:r>
      <w:r w:rsidR="008E6B72">
        <w:rPr>
          <w:rFonts w:ascii="Arial" w:hAnsi="Arial" w:cs="Arial"/>
        </w:rPr>
        <w:t>A small element of this expenditure will be funded by specific grants, such as troubled families grant or the Home office Unaccompanied Asylum Seeking Children (UASC) grant.   The vast majority of this expenditure</w:t>
      </w:r>
      <w:r w:rsidR="006837D6">
        <w:rPr>
          <w:rFonts w:ascii="Arial" w:hAnsi="Arial" w:cs="Arial"/>
        </w:rPr>
        <w:t xml:space="preserve"> is funded as part of councils c</w:t>
      </w:r>
      <w:r w:rsidR="008E6B72">
        <w:rPr>
          <w:rFonts w:ascii="Arial" w:hAnsi="Arial" w:cs="Arial"/>
        </w:rPr>
        <w:t>ore funding, with an increasing amount being funded by council tax income</w:t>
      </w:r>
      <w:r w:rsidR="006837D6">
        <w:rPr>
          <w:rFonts w:ascii="Arial" w:hAnsi="Arial" w:cs="Arial"/>
        </w:rPr>
        <w:t xml:space="preserve"> as core government </w:t>
      </w:r>
      <w:r w:rsidR="001E7CD7">
        <w:rPr>
          <w:rFonts w:ascii="Arial" w:hAnsi="Arial" w:cs="Arial"/>
        </w:rPr>
        <w:t xml:space="preserve">grant </w:t>
      </w:r>
      <w:r w:rsidR="006837D6">
        <w:rPr>
          <w:rFonts w:ascii="Arial" w:hAnsi="Arial" w:cs="Arial"/>
        </w:rPr>
        <w:t>funding has been cut each year</w:t>
      </w:r>
      <w:r w:rsidR="008E6B72">
        <w:rPr>
          <w:rFonts w:ascii="Arial" w:hAnsi="Arial" w:cs="Arial"/>
        </w:rPr>
        <w:t xml:space="preserve">. </w:t>
      </w:r>
    </w:p>
    <w:p w14:paraId="61990EDE" w14:textId="18DD5CCA" w:rsidR="005B4070" w:rsidRDefault="005B4070" w:rsidP="002F5BFB">
      <w:pPr>
        <w:jc w:val="both"/>
        <w:rPr>
          <w:rFonts w:ascii="Arial" w:hAnsi="Arial" w:cs="Arial"/>
        </w:rPr>
      </w:pPr>
      <w:r>
        <w:rPr>
          <w:rFonts w:ascii="Arial" w:hAnsi="Arial" w:cs="Arial"/>
        </w:rPr>
        <w:t xml:space="preserve"> </w:t>
      </w:r>
    </w:p>
    <w:p w14:paraId="2C8BDF5D" w14:textId="3B64299F" w:rsidR="006837D6" w:rsidRPr="00C6349A" w:rsidRDefault="00C6349A" w:rsidP="002F5BFB">
      <w:pPr>
        <w:jc w:val="both"/>
        <w:rPr>
          <w:rFonts w:ascii="Arial" w:hAnsi="Arial" w:cs="Arial"/>
          <w:b/>
        </w:rPr>
      </w:pPr>
      <w:r w:rsidRPr="00C6349A">
        <w:rPr>
          <w:rFonts w:ascii="Arial" w:hAnsi="Arial" w:cs="Arial"/>
          <w:b/>
        </w:rPr>
        <w:t>Variation in Costs of Children Social Care</w:t>
      </w:r>
      <w:r w:rsidR="00F974D0">
        <w:rPr>
          <w:rFonts w:ascii="Arial" w:hAnsi="Arial" w:cs="Arial"/>
          <w:b/>
        </w:rPr>
        <w:t xml:space="preserve"> in 2016/17</w:t>
      </w:r>
    </w:p>
    <w:p w14:paraId="47DC3DDA" w14:textId="77777777" w:rsidR="005B4070" w:rsidRDefault="005B4070" w:rsidP="002F5BFB">
      <w:pPr>
        <w:jc w:val="both"/>
        <w:rPr>
          <w:rFonts w:ascii="Arial" w:hAnsi="Arial" w:cs="Arial"/>
        </w:rPr>
      </w:pPr>
    </w:p>
    <w:p w14:paraId="679253DD" w14:textId="00C8DBE2" w:rsidR="00F974D0" w:rsidRDefault="00A5659E" w:rsidP="00F974D0">
      <w:pPr>
        <w:ind w:left="426" w:hanging="426"/>
        <w:jc w:val="both"/>
        <w:rPr>
          <w:rFonts w:ascii="Arial" w:hAnsi="Arial" w:cs="Arial"/>
        </w:rPr>
      </w:pPr>
      <w:r>
        <w:rPr>
          <w:rFonts w:ascii="Arial" w:hAnsi="Arial" w:cs="Arial"/>
        </w:rPr>
        <w:t>8</w:t>
      </w:r>
      <w:r w:rsidR="00F974D0">
        <w:rPr>
          <w:rFonts w:ascii="Arial" w:hAnsi="Arial" w:cs="Arial"/>
        </w:rPr>
        <w:t>.</w:t>
      </w:r>
      <w:r w:rsidR="00F974D0">
        <w:rPr>
          <w:rFonts w:ascii="Arial" w:hAnsi="Arial" w:cs="Arial"/>
        </w:rPr>
        <w:tab/>
      </w:r>
      <w:r w:rsidR="005B4070">
        <w:rPr>
          <w:rFonts w:ascii="Arial" w:hAnsi="Arial" w:cs="Arial"/>
        </w:rPr>
        <w:t>The level of actu</w:t>
      </w:r>
      <w:r w:rsidR="001E7CD7">
        <w:rPr>
          <w:rFonts w:ascii="Arial" w:hAnsi="Arial" w:cs="Arial"/>
        </w:rPr>
        <w:t>al spending per person aged 0-17</w:t>
      </w:r>
      <w:r w:rsidR="005B4070">
        <w:rPr>
          <w:rFonts w:ascii="Arial" w:hAnsi="Arial" w:cs="Arial"/>
        </w:rPr>
        <w:t xml:space="preserve"> varies significantly between </w:t>
      </w:r>
      <w:r w:rsidR="00892B5B">
        <w:rPr>
          <w:rFonts w:ascii="Arial" w:hAnsi="Arial" w:cs="Arial"/>
        </w:rPr>
        <w:t xml:space="preserve">regions and </w:t>
      </w:r>
      <w:r w:rsidR="005B4070">
        <w:rPr>
          <w:rFonts w:ascii="Arial" w:hAnsi="Arial" w:cs="Arial"/>
        </w:rPr>
        <w:t>local authorities as show</w:t>
      </w:r>
      <w:r w:rsidR="00F972AF">
        <w:rPr>
          <w:rFonts w:ascii="Arial" w:hAnsi="Arial" w:cs="Arial"/>
        </w:rPr>
        <w:t>n in Appendices</w:t>
      </w:r>
      <w:r w:rsidR="003E4759">
        <w:rPr>
          <w:rFonts w:ascii="Arial" w:hAnsi="Arial" w:cs="Arial"/>
        </w:rPr>
        <w:t xml:space="preserve"> 1 and 2</w:t>
      </w:r>
      <w:r w:rsidR="00892B5B">
        <w:rPr>
          <w:rFonts w:ascii="Arial" w:hAnsi="Arial" w:cs="Arial"/>
        </w:rPr>
        <w:t xml:space="preserve">.  </w:t>
      </w:r>
      <w:r w:rsidR="003E4759">
        <w:rPr>
          <w:rFonts w:ascii="Arial" w:hAnsi="Arial" w:cs="Arial"/>
        </w:rPr>
        <w:t>Appendix 1 provides a summary of the data reported in the RO3 forms for 2016/17.  Appendix 2 provides a calculation of the average cost per child in a local authority area (</w:t>
      </w:r>
      <w:r w:rsidR="005B4070">
        <w:rPr>
          <w:rFonts w:ascii="Arial" w:hAnsi="Arial" w:cs="Arial"/>
        </w:rPr>
        <w:t xml:space="preserve">calculated </w:t>
      </w:r>
      <w:r w:rsidR="002F5BFB">
        <w:rPr>
          <w:rFonts w:ascii="Arial" w:hAnsi="Arial" w:cs="Arial"/>
        </w:rPr>
        <w:t xml:space="preserve">by dividing the net </w:t>
      </w:r>
      <w:r w:rsidR="00F974D0">
        <w:rPr>
          <w:rFonts w:ascii="Arial" w:hAnsi="Arial" w:cs="Arial"/>
        </w:rPr>
        <w:t xml:space="preserve">current expenditure </w:t>
      </w:r>
      <w:r w:rsidR="002F5BFB">
        <w:rPr>
          <w:rFonts w:ascii="Arial" w:hAnsi="Arial" w:cs="Arial"/>
        </w:rPr>
        <w:t xml:space="preserve">in 2016/17 by the mid year 2016 </w:t>
      </w:r>
      <w:r w:rsidR="001E7CD7">
        <w:rPr>
          <w:rFonts w:ascii="Arial" w:hAnsi="Arial" w:cs="Arial"/>
        </w:rPr>
        <w:t>estimate of population aged 0-17</w:t>
      </w:r>
      <w:r w:rsidR="002F5BFB">
        <w:rPr>
          <w:rFonts w:ascii="Arial" w:hAnsi="Arial" w:cs="Arial"/>
        </w:rPr>
        <w:t xml:space="preserve">. </w:t>
      </w:r>
      <w:r w:rsidR="00F974D0">
        <w:rPr>
          <w:rFonts w:ascii="Arial" w:hAnsi="Arial" w:cs="Arial"/>
        </w:rPr>
        <w:t xml:space="preserve"> This gives a national average spend per child of £719, with a wide range of cost per child for indivi</w:t>
      </w:r>
      <w:r w:rsidR="00892B5B">
        <w:rPr>
          <w:rFonts w:ascii="Arial" w:hAnsi="Arial" w:cs="Arial"/>
        </w:rPr>
        <w:t xml:space="preserve">dual authorities.  </w:t>
      </w:r>
      <w:r w:rsidR="00F974D0">
        <w:rPr>
          <w:rFonts w:ascii="Arial" w:hAnsi="Arial" w:cs="Arial"/>
        </w:rPr>
        <w:t>A summary of the cost per child at a regional level is shown in the table below</w:t>
      </w:r>
      <w:r w:rsidR="00892B5B">
        <w:rPr>
          <w:rFonts w:ascii="Arial" w:hAnsi="Arial" w:cs="Arial"/>
        </w:rPr>
        <w:t>, with the highest costs in the most deprived regions in the country</w:t>
      </w:r>
      <w:r w:rsidR="00F974D0">
        <w:rPr>
          <w:rFonts w:ascii="Arial" w:hAnsi="Arial" w:cs="Arial"/>
        </w:rPr>
        <w:t>.</w:t>
      </w:r>
    </w:p>
    <w:p w14:paraId="14AD7591" w14:textId="5F432652" w:rsidR="00F974D0" w:rsidRDefault="00892B5B" w:rsidP="00F974D0">
      <w:pPr>
        <w:ind w:left="426" w:hanging="426"/>
        <w:jc w:val="both"/>
        <w:rPr>
          <w:rFonts w:ascii="Arial" w:hAnsi="Arial" w:cs="Arial"/>
        </w:rPr>
      </w:pPr>
      <w:r>
        <w:rPr>
          <w:rFonts w:ascii="Arial" w:hAnsi="Arial" w:cs="Arial"/>
          <w:noProof/>
        </w:rPr>
        <w:drawing>
          <wp:inline distT="0" distB="0" distL="0" distR="0" wp14:anchorId="5EFF3189" wp14:editId="5CA2A92E">
            <wp:extent cx="5864225" cy="2242003"/>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225" cy="2242003"/>
                    </a:xfrm>
                    <a:prstGeom prst="rect">
                      <a:avLst/>
                    </a:prstGeom>
                    <a:noFill/>
                    <a:ln>
                      <a:noFill/>
                    </a:ln>
                  </pic:spPr>
                </pic:pic>
              </a:graphicData>
            </a:graphic>
          </wp:inline>
        </w:drawing>
      </w:r>
    </w:p>
    <w:p w14:paraId="673DC0EA" w14:textId="40FAEC57" w:rsidR="005B4070" w:rsidRPr="007932A3" w:rsidRDefault="00F974D0" w:rsidP="00F974D0">
      <w:pPr>
        <w:ind w:left="426" w:hanging="426"/>
        <w:jc w:val="both"/>
        <w:rPr>
          <w:rFonts w:ascii="Arial" w:hAnsi="Arial" w:cs="Arial"/>
          <w:sz w:val="6"/>
        </w:rPr>
      </w:pPr>
      <w:r w:rsidRPr="007932A3">
        <w:rPr>
          <w:rFonts w:ascii="Arial" w:hAnsi="Arial" w:cs="Arial"/>
          <w:sz w:val="6"/>
        </w:rPr>
        <w:t xml:space="preserve">  </w:t>
      </w:r>
    </w:p>
    <w:p w14:paraId="0AA7DA24" w14:textId="04345CE5" w:rsidR="007932A3" w:rsidRPr="00F6124B" w:rsidRDefault="007932A3" w:rsidP="00F974D0">
      <w:pPr>
        <w:ind w:left="426" w:hanging="426"/>
        <w:jc w:val="both"/>
        <w:rPr>
          <w:rFonts w:ascii="Arial" w:hAnsi="Arial" w:cs="Arial"/>
          <w:noProof/>
          <w:sz w:val="4"/>
        </w:rPr>
      </w:pPr>
    </w:p>
    <w:p w14:paraId="67DC6E91" w14:textId="2794765F" w:rsidR="00E156E0" w:rsidRDefault="00F6124B" w:rsidP="00F974D0">
      <w:pPr>
        <w:ind w:left="426" w:hanging="426"/>
        <w:jc w:val="both"/>
        <w:rPr>
          <w:rFonts w:ascii="Arial" w:hAnsi="Arial" w:cs="Arial"/>
        </w:rPr>
      </w:pPr>
      <w:r>
        <w:rPr>
          <w:rFonts w:ascii="Arial" w:hAnsi="Arial" w:cs="Arial"/>
          <w:noProof/>
        </w:rPr>
        <w:drawing>
          <wp:inline distT="0" distB="0" distL="0" distR="0" wp14:anchorId="02FBDA04" wp14:editId="15E97B48">
            <wp:extent cx="5863589" cy="3969969"/>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4225" cy="3970399"/>
                    </a:xfrm>
                    <a:prstGeom prst="rect">
                      <a:avLst/>
                    </a:prstGeom>
                    <a:noFill/>
                    <a:ln>
                      <a:noFill/>
                    </a:ln>
                  </pic:spPr>
                </pic:pic>
              </a:graphicData>
            </a:graphic>
          </wp:inline>
        </w:drawing>
      </w:r>
    </w:p>
    <w:p w14:paraId="764AA29B" w14:textId="77777777" w:rsidR="007932A3" w:rsidRDefault="007932A3" w:rsidP="007932A3">
      <w:pPr>
        <w:jc w:val="both"/>
        <w:rPr>
          <w:rFonts w:ascii="Arial" w:hAnsi="Arial" w:cs="Arial"/>
        </w:rPr>
      </w:pPr>
    </w:p>
    <w:p w14:paraId="284C4662" w14:textId="6921D11E" w:rsidR="001C18D9" w:rsidRDefault="00A5659E" w:rsidP="00892B5B">
      <w:pPr>
        <w:ind w:left="426" w:hanging="426"/>
        <w:jc w:val="both"/>
        <w:rPr>
          <w:rFonts w:ascii="Arial" w:hAnsi="Arial" w:cs="Arial"/>
        </w:rPr>
      </w:pPr>
      <w:r>
        <w:rPr>
          <w:rFonts w:ascii="Arial" w:hAnsi="Arial" w:cs="Arial"/>
        </w:rPr>
        <w:t>9</w:t>
      </w:r>
      <w:r w:rsidR="00892B5B">
        <w:rPr>
          <w:rFonts w:ascii="Arial" w:hAnsi="Arial" w:cs="Arial"/>
        </w:rPr>
        <w:t>.</w:t>
      </w:r>
      <w:r w:rsidR="00892B5B">
        <w:rPr>
          <w:rFonts w:ascii="Arial" w:hAnsi="Arial" w:cs="Arial"/>
        </w:rPr>
        <w:tab/>
        <w:t xml:space="preserve">The level of actual </w:t>
      </w:r>
      <w:r w:rsidR="00744BC5">
        <w:rPr>
          <w:rFonts w:ascii="Arial" w:hAnsi="Arial" w:cs="Arial"/>
        </w:rPr>
        <w:t xml:space="preserve">average </w:t>
      </w:r>
      <w:r w:rsidR="00892B5B">
        <w:rPr>
          <w:rFonts w:ascii="Arial" w:hAnsi="Arial" w:cs="Arial"/>
        </w:rPr>
        <w:t>spen</w:t>
      </w:r>
      <w:r w:rsidR="00744BC5">
        <w:rPr>
          <w:rFonts w:ascii="Arial" w:hAnsi="Arial" w:cs="Arial"/>
        </w:rPr>
        <w:t>ding per person aged 0-17 varied</w:t>
      </w:r>
      <w:r w:rsidR="00892B5B">
        <w:rPr>
          <w:rFonts w:ascii="Arial" w:hAnsi="Arial" w:cs="Arial"/>
        </w:rPr>
        <w:t xml:space="preserve"> significantly between </w:t>
      </w:r>
      <w:r w:rsidR="003F32D3">
        <w:rPr>
          <w:rFonts w:ascii="Arial" w:hAnsi="Arial" w:cs="Arial"/>
        </w:rPr>
        <w:t xml:space="preserve">regions from £612 in the East of England to £1,129 in Inner London.  </w:t>
      </w:r>
    </w:p>
    <w:p w14:paraId="3844B8E1" w14:textId="77777777" w:rsidR="001C18D9" w:rsidRDefault="001C18D9" w:rsidP="00892B5B">
      <w:pPr>
        <w:ind w:left="426" w:hanging="426"/>
        <w:jc w:val="both"/>
        <w:rPr>
          <w:rFonts w:ascii="Arial" w:hAnsi="Arial" w:cs="Arial"/>
        </w:rPr>
      </w:pPr>
    </w:p>
    <w:p w14:paraId="261704BF" w14:textId="76D8C463" w:rsidR="001C18D9" w:rsidRDefault="00A5659E" w:rsidP="00892B5B">
      <w:pPr>
        <w:ind w:left="426" w:hanging="426"/>
        <w:jc w:val="both"/>
        <w:rPr>
          <w:rFonts w:ascii="Arial" w:hAnsi="Arial" w:cs="Arial"/>
        </w:rPr>
      </w:pPr>
      <w:r>
        <w:rPr>
          <w:rFonts w:ascii="Arial" w:hAnsi="Arial" w:cs="Arial"/>
        </w:rPr>
        <w:t>10</w:t>
      </w:r>
      <w:r w:rsidR="001C18D9">
        <w:rPr>
          <w:rFonts w:ascii="Arial" w:hAnsi="Arial" w:cs="Arial"/>
        </w:rPr>
        <w:t>.</w:t>
      </w:r>
      <w:r w:rsidR="001C18D9">
        <w:rPr>
          <w:rFonts w:ascii="Arial" w:hAnsi="Arial" w:cs="Arial"/>
        </w:rPr>
        <w:tab/>
      </w:r>
      <w:r w:rsidR="003F32D3">
        <w:rPr>
          <w:rFonts w:ascii="Arial" w:hAnsi="Arial" w:cs="Arial"/>
        </w:rPr>
        <w:t xml:space="preserve">Inner London has the highest average cost </w:t>
      </w:r>
      <w:r w:rsidR="001C18D9">
        <w:rPr>
          <w:rFonts w:ascii="Arial" w:hAnsi="Arial" w:cs="Arial"/>
        </w:rPr>
        <w:t>in relation to its</w:t>
      </w:r>
      <w:r w:rsidR="003F32D3">
        <w:rPr>
          <w:rFonts w:ascii="Arial" w:hAnsi="Arial" w:cs="Arial"/>
        </w:rPr>
        <w:t xml:space="preserve"> population of children </w:t>
      </w:r>
      <w:r w:rsidR="001C18D9">
        <w:rPr>
          <w:rFonts w:ascii="Arial" w:hAnsi="Arial" w:cs="Arial"/>
        </w:rPr>
        <w:t>aged 0-17</w:t>
      </w:r>
      <w:r w:rsidR="000903D5">
        <w:rPr>
          <w:rFonts w:ascii="Arial" w:hAnsi="Arial" w:cs="Arial"/>
        </w:rPr>
        <w:t xml:space="preserve"> at £1,129/child</w:t>
      </w:r>
      <w:r w:rsidR="003F32D3">
        <w:rPr>
          <w:rFonts w:ascii="Arial" w:hAnsi="Arial" w:cs="Arial"/>
        </w:rPr>
        <w:t>, with significantly higher levels of spending in most budget areas, with the exception of Safeguarding.  Further detailed analysis indicates significantly higher unit costs f</w:t>
      </w:r>
      <w:r w:rsidR="001C18D9">
        <w:rPr>
          <w:rFonts w:ascii="Arial" w:hAnsi="Arial" w:cs="Arial"/>
        </w:rPr>
        <w:t xml:space="preserve">or </w:t>
      </w:r>
      <w:r w:rsidR="003F32D3">
        <w:rPr>
          <w:rFonts w:ascii="Arial" w:hAnsi="Arial" w:cs="Arial"/>
        </w:rPr>
        <w:t>Children</w:t>
      </w:r>
      <w:r w:rsidR="000903D5">
        <w:rPr>
          <w:rFonts w:ascii="Arial" w:hAnsi="Arial" w:cs="Arial"/>
        </w:rPr>
        <w:t xml:space="preserve"> Looked After in several</w:t>
      </w:r>
      <w:r w:rsidR="001C18D9">
        <w:rPr>
          <w:rFonts w:ascii="Arial" w:hAnsi="Arial" w:cs="Arial"/>
        </w:rPr>
        <w:t xml:space="preserve"> Inner London Boroughs</w:t>
      </w:r>
      <w:r w:rsidR="003F32D3">
        <w:rPr>
          <w:rFonts w:ascii="Arial" w:hAnsi="Arial" w:cs="Arial"/>
        </w:rPr>
        <w:t xml:space="preserve">.  </w:t>
      </w:r>
      <w:r w:rsidR="001C18D9">
        <w:rPr>
          <w:rFonts w:ascii="Arial" w:hAnsi="Arial" w:cs="Arial"/>
        </w:rPr>
        <w:t>The n</w:t>
      </w:r>
      <w:r w:rsidR="003F32D3">
        <w:rPr>
          <w:rFonts w:ascii="Arial" w:hAnsi="Arial" w:cs="Arial"/>
        </w:rPr>
        <w:t>eed and funding for children</w:t>
      </w:r>
      <w:r w:rsidR="001C18D9">
        <w:rPr>
          <w:rFonts w:ascii="Arial" w:hAnsi="Arial" w:cs="Arial"/>
        </w:rPr>
        <w:t>’s</w:t>
      </w:r>
      <w:r w:rsidR="003F32D3">
        <w:rPr>
          <w:rFonts w:ascii="Arial" w:hAnsi="Arial" w:cs="Arial"/>
        </w:rPr>
        <w:t xml:space="preserve"> social care have historically been very high in </w:t>
      </w:r>
      <w:r w:rsidR="001C18D9">
        <w:rPr>
          <w:rFonts w:ascii="Arial" w:hAnsi="Arial" w:cs="Arial"/>
        </w:rPr>
        <w:t xml:space="preserve">Inner </w:t>
      </w:r>
      <w:r w:rsidR="003F32D3">
        <w:rPr>
          <w:rFonts w:ascii="Arial" w:hAnsi="Arial" w:cs="Arial"/>
        </w:rPr>
        <w:t>London</w:t>
      </w:r>
      <w:r w:rsidR="001C18D9">
        <w:rPr>
          <w:rFonts w:ascii="Arial" w:hAnsi="Arial" w:cs="Arial"/>
        </w:rPr>
        <w:t>.  T</w:t>
      </w:r>
      <w:r w:rsidR="003F32D3">
        <w:rPr>
          <w:rFonts w:ascii="Arial" w:hAnsi="Arial" w:cs="Arial"/>
        </w:rPr>
        <w:t xml:space="preserve">he significant reduction </w:t>
      </w:r>
      <w:r w:rsidR="001C18D9">
        <w:rPr>
          <w:rFonts w:ascii="Arial" w:hAnsi="Arial" w:cs="Arial"/>
        </w:rPr>
        <w:t>in</w:t>
      </w:r>
      <w:r w:rsidR="003F32D3">
        <w:rPr>
          <w:rFonts w:ascii="Arial" w:hAnsi="Arial" w:cs="Arial"/>
        </w:rPr>
        <w:t xml:space="preserve"> the</w:t>
      </w:r>
      <w:r w:rsidR="000903D5">
        <w:rPr>
          <w:rFonts w:ascii="Arial" w:hAnsi="Arial" w:cs="Arial"/>
        </w:rPr>
        <w:t xml:space="preserve"> </w:t>
      </w:r>
      <w:r w:rsidR="001C18D9">
        <w:rPr>
          <w:rFonts w:ascii="Arial" w:hAnsi="Arial" w:cs="Arial"/>
        </w:rPr>
        <w:t xml:space="preserve">rate </w:t>
      </w:r>
      <w:r w:rsidR="003F32D3">
        <w:rPr>
          <w:rFonts w:ascii="Arial" w:hAnsi="Arial" w:cs="Arial"/>
        </w:rPr>
        <w:t xml:space="preserve">of Looked after Children </w:t>
      </w:r>
      <w:r w:rsidR="001C18D9">
        <w:rPr>
          <w:rFonts w:ascii="Arial" w:hAnsi="Arial" w:cs="Arial"/>
        </w:rPr>
        <w:t xml:space="preserve">in </w:t>
      </w:r>
      <w:r w:rsidR="000903D5">
        <w:rPr>
          <w:rFonts w:ascii="Arial" w:hAnsi="Arial" w:cs="Arial"/>
        </w:rPr>
        <w:t xml:space="preserve">Inner London from </w:t>
      </w:r>
      <w:r w:rsidR="000903D5" w:rsidRPr="00E90C84">
        <w:rPr>
          <w:rFonts w:ascii="Arial" w:hAnsi="Arial" w:cs="Arial"/>
          <w:b/>
        </w:rPr>
        <w:t>77</w:t>
      </w:r>
      <w:r w:rsidR="000903D5">
        <w:rPr>
          <w:rFonts w:ascii="Arial" w:hAnsi="Arial" w:cs="Arial"/>
        </w:rPr>
        <w:t xml:space="preserve">:10,000 children in 2010 to </w:t>
      </w:r>
      <w:r w:rsidR="00571399">
        <w:rPr>
          <w:rFonts w:ascii="Arial" w:hAnsi="Arial" w:cs="Arial"/>
          <w:b/>
        </w:rPr>
        <w:t>5</w:t>
      </w:r>
      <w:r w:rsidR="000903D5" w:rsidRPr="00E90C84">
        <w:rPr>
          <w:rFonts w:ascii="Arial" w:hAnsi="Arial" w:cs="Arial"/>
          <w:b/>
        </w:rPr>
        <w:t>8</w:t>
      </w:r>
      <w:r w:rsidR="000903D5">
        <w:rPr>
          <w:rFonts w:ascii="Arial" w:hAnsi="Arial" w:cs="Arial"/>
        </w:rPr>
        <w:t>:</w:t>
      </w:r>
      <w:r w:rsidR="001C18D9">
        <w:rPr>
          <w:rFonts w:ascii="Arial" w:hAnsi="Arial" w:cs="Arial"/>
        </w:rPr>
        <w:t>10,000 child</w:t>
      </w:r>
      <w:r w:rsidR="000903D5">
        <w:rPr>
          <w:rFonts w:ascii="Arial" w:hAnsi="Arial" w:cs="Arial"/>
        </w:rPr>
        <w:t xml:space="preserve">ren in 2017 (which is now below </w:t>
      </w:r>
      <w:r w:rsidR="001C18D9">
        <w:rPr>
          <w:rFonts w:ascii="Arial" w:hAnsi="Arial" w:cs="Arial"/>
        </w:rPr>
        <w:t>the national average</w:t>
      </w:r>
      <w:r w:rsidR="000814ED">
        <w:rPr>
          <w:rFonts w:ascii="Arial" w:hAnsi="Arial" w:cs="Arial"/>
        </w:rPr>
        <w:t xml:space="preserve"> of </w:t>
      </w:r>
      <w:r w:rsidR="000814ED" w:rsidRPr="00E90C84">
        <w:rPr>
          <w:rFonts w:ascii="Arial" w:hAnsi="Arial" w:cs="Arial"/>
          <w:b/>
        </w:rPr>
        <w:t>62</w:t>
      </w:r>
      <w:r w:rsidR="00E90C84">
        <w:rPr>
          <w:rFonts w:ascii="Arial" w:hAnsi="Arial" w:cs="Arial"/>
        </w:rPr>
        <w:t>:</w:t>
      </w:r>
      <w:r w:rsidR="000814ED">
        <w:rPr>
          <w:rFonts w:ascii="Arial" w:hAnsi="Arial" w:cs="Arial"/>
        </w:rPr>
        <w:t>10,000</w:t>
      </w:r>
      <w:r w:rsidR="00E90C84">
        <w:rPr>
          <w:rFonts w:ascii="Arial" w:hAnsi="Arial" w:cs="Arial"/>
        </w:rPr>
        <w:t xml:space="preserve"> children</w:t>
      </w:r>
      <w:r w:rsidR="000903D5">
        <w:rPr>
          <w:rFonts w:ascii="Arial" w:hAnsi="Arial" w:cs="Arial"/>
        </w:rPr>
        <w:t>)</w:t>
      </w:r>
      <w:r w:rsidR="001C18D9">
        <w:rPr>
          <w:rFonts w:ascii="Arial" w:hAnsi="Arial" w:cs="Arial"/>
        </w:rPr>
        <w:t xml:space="preserve"> </w:t>
      </w:r>
      <w:r w:rsidR="000903D5">
        <w:rPr>
          <w:rFonts w:ascii="Arial" w:hAnsi="Arial" w:cs="Arial"/>
        </w:rPr>
        <w:t xml:space="preserve">does not appear to have </w:t>
      </w:r>
      <w:r w:rsidR="001C18D9">
        <w:rPr>
          <w:rFonts w:ascii="Arial" w:hAnsi="Arial" w:cs="Arial"/>
        </w:rPr>
        <w:t>been matched by an equivalent reduction in spending</w:t>
      </w:r>
      <w:r w:rsidR="00E90C84">
        <w:rPr>
          <w:rFonts w:ascii="Arial" w:hAnsi="Arial" w:cs="Arial"/>
        </w:rPr>
        <w:t xml:space="preserve"> in several authorities</w:t>
      </w:r>
      <w:r w:rsidR="001C18D9">
        <w:rPr>
          <w:rFonts w:ascii="Arial" w:hAnsi="Arial" w:cs="Arial"/>
        </w:rPr>
        <w:t xml:space="preserve">.   </w:t>
      </w:r>
      <w:r w:rsidR="003F32D3">
        <w:rPr>
          <w:rFonts w:ascii="Arial" w:hAnsi="Arial" w:cs="Arial"/>
        </w:rPr>
        <w:t xml:space="preserve">     </w:t>
      </w:r>
    </w:p>
    <w:p w14:paraId="538F3BD2" w14:textId="77777777" w:rsidR="00F6124B" w:rsidRDefault="00F6124B" w:rsidP="00892B5B">
      <w:pPr>
        <w:ind w:left="426" w:hanging="426"/>
        <w:jc w:val="both"/>
        <w:rPr>
          <w:rFonts w:ascii="Arial" w:hAnsi="Arial" w:cs="Arial"/>
        </w:rPr>
      </w:pPr>
    </w:p>
    <w:p w14:paraId="4BD11A67" w14:textId="34A80F58" w:rsidR="000814ED" w:rsidRDefault="00A5659E" w:rsidP="000814ED">
      <w:pPr>
        <w:ind w:left="426" w:hanging="426"/>
        <w:jc w:val="both"/>
        <w:rPr>
          <w:rFonts w:ascii="Arial" w:hAnsi="Arial" w:cs="Arial"/>
        </w:rPr>
      </w:pPr>
      <w:r>
        <w:rPr>
          <w:rFonts w:ascii="Arial" w:hAnsi="Arial" w:cs="Arial"/>
        </w:rPr>
        <w:t>11</w:t>
      </w:r>
      <w:r w:rsidR="001C18D9">
        <w:rPr>
          <w:rFonts w:ascii="Arial" w:hAnsi="Arial" w:cs="Arial"/>
        </w:rPr>
        <w:t>. The North East has the second highest average cost in relation to its population of children aged 0-17,</w:t>
      </w:r>
      <w:r w:rsidR="000903D5">
        <w:rPr>
          <w:rFonts w:ascii="Arial" w:hAnsi="Arial" w:cs="Arial"/>
        </w:rPr>
        <w:t xml:space="preserve"> at £834/child.   This is mainly the result of higher spending on Children looked after</w:t>
      </w:r>
      <w:r w:rsidR="000814ED">
        <w:rPr>
          <w:rFonts w:ascii="Arial" w:hAnsi="Arial" w:cs="Arial"/>
        </w:rPr>
        <w:t xml:space="preserve"> and Safeguarding</w:t>
      </w:r>
      <w:r w:rsidR="000903D5">
        <w:rPr>
          <w:rFonts w:ascii="Arial" w:hAnsi="Arial" w:cs="Arial"/>
        </w:rPr>
        <w:t xml:space="preserve">. </w:t>
      </w:r>
      <w:r w:rsidR="001C18D9">
        <w:rPr>
          <w:rFonts w:ascii="Arial" w:hAnsi="Arial" w:cs="Arial"/>
        </w:rPr>
        <w:t>Fur</w:t>
      </w:r>
      <w:r w:rsidR="000814ED">
        <w:rPr>
          <w:rFonts w:ascii="Arial" w:hAnsi="Arial" w:cs="Arial"/>
        </w:rPr>
        <w:t>ther detailed analysis shows</w:t>
      </w:r>
      <w:r w:rsidR="001C18D9">
        <w:rPr>
          <w:rFonts w:ascii="Arial" w:hAnsi="Arial" w:cs="Arial"/>
        </w:rPr>
        <w:t xml:space="preserve"> </w:t>
      </w:r>
      <w:r w:rsidR="000814ED">
        <w:rPr>
          <w:rFonts w:ascii="Arial" w:hAnsi="Arial" w:cs="Arial"/>
        </w:rPr>
        <w:t>that spending pressures have increased considerably in recent years due mainly to a</w:t>
      </w:r>
      <w:r w:rsidR="00CA0D7E">
        <w:rPr>
          <w:rFonts w:ascii="Arial" w:hAnsi="Arial" w:cs="Arial"/>
        </w:rPr>
        <w:t xml:space="preserve"> 50% increase in the </w:t>
      </w:r>
      <w:r w:rsidR="000814ED">
        <w:rPr>
          <w:rFonts w:ascii="Arial" w:hAnsi="Arial" w:cs="Arial"/>
        </w:rPr>
        <w:t xml:space="preserve">rate of Looked after Children from </w:t>
      </w:r>
      <w:r w:rsidR="000814ED" w:rsidRPr="00571399">
        <w:rPr>
          <w:rFonts w:ascii="Arial" w:hAnsi="Arial" w:cs="Arial"/>
          <w:b/>
        </w:rPr>
        <w:t>61</w:t>
      </w:r>
      <w:r w:rsidR="000814ED">
        <w:rPr>
          <w:rFonts w:ascii="Arial" w:hAnsi="Arial" w:cs="Arial"/>
        </w:rPr>
        <w:t xml:space="preserve">:10,000 children in 2010 to </w:t>
      </w:r>
      <w:r w:rsidR="000814ED" w:rsidRPr="00571399">
        <w:rPr>
          <w:rFonts w:ascii="Arial" w:hAnsi="Arial" w:cs="Arial"/>
          <w:b/>
        </w:rPr>
        <w:t>92</w:t>
      </w:r>
      <w:r w:rsidR="000814ED">
        <w:rPr>
          <w:rFonts w:ascii="Arial" w:hAnsi="Arial" w:cs="Arial"/>
        </w:rPr>
        <w:t xml:space="preserve">:10,000 children in 2017 (which is now the highest rate of any region).  Managing this additional </w:t>
      </w:r>
      <w:r w:rsidR="00571399">
        <w:rPr>
          <w:rFonts w:ascii="Arial" w:hAnsi="Arial" w:cs="Arial"/>
        </w:rPr>
        <w:t xml:space="preserve">demand </w:t>
      </w:r>
      <w:r w:rsidR="000814ED">
        <w:rPr>
          <w:rFonts w:ascii="Arial" w:hAnsi="Arial" w:cs="Arial"/>
        </w:rPr>
        <w:t xml:space="preserve">pressure while also dealing with above average funding cuts, has </w:t>
      </w:r>
      <w:r w:rsidR="00F972AF">
        <w:rPr>
          <w:rFonts w:ascii="Arial" w:hAnsi="Arial" w:cs="Arial"/>
        </w:rPr>
        <w:t xml:space="preserve">created pressures to </w:t>
      </w:r>
      <w:r w:rsidR="000814ED">
        <w:rPr>
          <w:rFonts w:ascii="Arial" w:hAnsi="Arial" w:cs="Arial"/>
        </w:rPr>
        <w:t>constrained</w:t>
      </w:r>
      <w:r w:rsidR="00571399">
        <w:rPr>
          <w:rFonts w:ascii="Arial" w:hAnsi="Arial" w:cs="Arial"/>
        </w:rPr>
        <w:t>/reduced</w:t>
      </w:r>
      <w:r w:rsidR="000814ED">
        <w:rPr>
          <w:rFonts w:ascii="Arial" w:hAnsi="Arial" w:cs="Arial"/>
        </w:rPr>
        <w:t xml:space="preserve"> unit costs and levels of spending on other Children’s social care budgets. </w:t>
      </w:r>
    </w:p>
    <w:p w14:paraId="737EB110" w14:textId="77777777" w:rsidR="000814ED" w:rsidRDefault="000814ED" w:rsidP="000814ED">
      <w:pPr>
        <w:ind w:left="426" w:hanging="426"/>
        <w:jc w:val="both"/>
        <w:rPr>
          <w:rFonts w:ascii="Arial" w:hAnsi="Arial" w:cs="Arial"/>
        </w:rPr>
      </w:pPr>
    </w:p>
    <w:p w14:paraId="0F90077F" w14:textId="2E617D2F" w:rsidR="003F32D3" w:rsidRDefault="00A5659E" w:rsidP="00CA0D7E">
      <w:pPr>
        <w:ind w:left="426" w:hanging="426"/>
        <w:jc w:val="both"/>
        <w:rPr>
          <w:rFonts w:ascii="Arial" w:hAnsi="Arial" w:cs="Arial"/>
        </w:rPr>
      </w:pPr>
      <w:r>
        <w:rPr>
          <w:rFonts w:ascii="Arial" w:hAnsi="Arial" w:cs="Arial"/>
        </w:rPr>
        <w:t>12</w:t>
      </w:r>
      <w:r w:rsidR="000814ED">
        <w:rPr>
          <w:rFonts w:ascii="Arial" w:hAnsi="Arial" w:cs="Arial"/>
        </w:rPr>
        <w:t>.</w:t>
      </w:r>
      <w:r w:rsidR="000814ED">
        <w:rPr>
          <w:rFonts w:ascii="Arial" w:hAnsi="Arial" w:cs="Arial"/>
        </w:rPr>
        <w:tab/>
      </w:r>
      <w:r w:rsidR="00571399">
        <w:rPr>
          <w:rFonts w:ascii="Arial" w:hAnsi="Arial" w:cs="Arial"/>
        </w:rPr>
        <w:t>The North West, Yorkshire and Humberside</w:t>
      </w:r>
      <w:r w:rsidR="00F972AF">
        <w:rPr>
          <w:rFonts w:ascii="Arial" w:hAnsi="Arial" w:cs="Arial"/>
        </w:rPr>
        <w:t>,</w:t>
      </w:r>
      <w:r w:rsidR="00571399">
        <w:rPr>
          <w:rFonts w:ascii="Arial" w:hAnsi="Arial" w:cs="Arial"/>
        </w:rPr>
        <w:t xml:space="preserve"> </w:t>
      </w:r>
      <w:r w:rsidR="00CA0D7E">
        <w:rPr>
          <w:rFonts w:ascii="Arial" w:hAnsi="Arial" w:cs="Arial"/>
        </w:rPr>
        <w:t>and the West Midlands also have above average rates of Looked A</w:t>
      </w:r>
      <w:r w:rsidR="00571399">
        <w:rPr>
          <w:rFonts w:ascii="Arial" w:hAnsi="Arial" w:cs="Arial"/>
        </w:rPr>
        <w:t xml:space="preserve">fter Children.  </w:t>
      </w:r>
      <w:r w:rsidR="00CA0D7E">
        <w:rPr>
          <w:rFonts w:ascii="Arial" w:hAnsi="Arial" w:cs="Arial"/>
        </w:rPr>
        <w:t xml:space="preserve">The lowest costs in the East of England, the South East and outer London are due in part to low numbers and rates of Looked After Children and lower costs in other social care budget areas. </w:t>
      </w:r>
      <w:r w:rsidR="00571399">
        <w:rPr>
          <w:rFonts w:ascii="Arial" w:hAnsi="Arial" w:cs="Arial"/>
        </w:rPr>
        <w:t xml:space="preserve">   </w:t>
      </w:r>
      <w:r w:rsidR="000814ED">
        <w:rPr>
          <w:rFonts w:ascii="Arial" w:hAnsi="Arial" w:cs="Arial"/>
        </w:rPr>
        <w:t xml:space="preserve">       </w:t>
      </w:r>
    </w:p>
    <w:p w14:paraId="74068BAD" w14:textId="77777777" w:rsidR="003F32D3" w:rsidRDefault="003F32D3" w:rsidP="00892B5B">
      <w:pPr>
        <w:ind w:left="426" w:hanging="426"/>
        <w:jc w:val="both"/>
        <w:rPr>
          <w:rFonts w:ascii="Arial" w:hAnsi="Arial" w:cs="Arial"/>
        </w:rPr>
      </w:pPr>
    </w:p>
    <w:p w14:paraId="11589F49" w14:textId="4C32C5C8" w:rsidR="00892B5B" w:rsidRDefault="00A5659E" w:rsidP="00892B5B">
      <w:pPr>
        <w:ind w:left="426" w:hanging="426"/>
        <w:jc w:val="both"/>
        <w:rPr>
          <w:rFonts w:ascii="Arial" w:hAnsi="Arial" w:cs="Arial"/>
        </w:rPr>
      </w:pPr>
      <w:r>
        <w:rPr>
          <w:rFonts w:ascii="Arial" w:hAnsi="Arial" w:cs="Arial"/>
        </w:rPr>
        <w:t>13</w:t>
      </w:r>
      <w:r w:rsidR="003F32D3">
        <w:rPr>
          <w:rFonts w:ascii="Arial" w:hAnsi="Arial" w:cs="Arial"/>
        </w:rPr>
        <w:t>.</w:t>
      </w:r>
      <w:r w:rsidR="003F32D3">
        <w:rPr>
          <w:rFonts w:ascii="Arial" w:hAnsi="Arial" w:cs="Arial"/>
        </w:rPr>
        <w:tab/>
      </w:r>
      <w:r w:rsidR="00892B5B">
        <w:rPr>
          <w:rFonts w:ascii="Arial" w:hAnsi="Arial" w:cs="Arial"/>
        </w:rPr>
        <w:t xml:space="preserve">The variation in costs is </w:t>
      </w:r>
      <w:r w:rsidR="00E0607D">
        <w:rPr>
          <w:rFonts w:ascii="Arial" w:hAnsi="Arial" w:cs="Arial"/>
        </w:rPr>
        <w:t xml:space="preserve">much </w:t>
      </w:r>
      <w:r w:rsidR="00892B5B">
        <w:rPr>
          <w:rFonts w:ascii="Arial" w:hAnsi="Arial" w:cs="Arial"/>
        </w:rPr>
        <w:t xml:space="preserve">wider at an individual local authority level, </w:t>
      </w:r>
      <w:r w:rsidR="00E0607D">
        <w:rPr>
          <w:rFonts w:ascii="Arial" w:hAnsi="Arial" w:cs="Arial"/>
        </w:rPr>
        <w:t xml:space="preserve">ranging from £431/child to £2,331/child </w:t>
      </w:r>
      <w:r w:rsidR="00892B5B">
        <w:rPr>
          <w:rFonts w:ascii="Arial" w:hAnsi="Arial" w:cs="Arial"/>
        </w:rPr>
        <w:t xml:space="preserve">as illustrated </w:t>
      </w:r>
      <w:r w:rsidR="00CA0D7E">
        <w:rPr>
          <w:rFonts w:ascii="Arial" w:hAnsi="Arial" w:cs="Arial"/>
        </w:rPr>
        <w:t xml:space="preserve">Appendix 2 </w:t>
      </w:r>
      <w:r w:rsidR="00B309E9">
        <w:rPr>
          <w:rFonts w:ascii="Arial" w:hAnsi="Arial" w:cs="Arial"/>
        </w:rPr>
        <w:t xml:space="preserve">and </w:t>
      </w:r>
      <w:r w:rsidR="00892B5B">
        <w:rPr>
          <w:rFonts w:ascii="Arial" w:hAnsi="Arial" w:cs="Arial"/>
        </w:rPr>
        <w:t>in the following</w:t>
      </w:r>
      <w:r w:rsidR="00E0607D">
        <w:rPr>
          <w:rFonts w:ascii="Arial" w:hAnsi="Arial" w:cs="Arial"/>
        </w:rPr>
        <w:t xml:space="preserve"> table showing the</w:t>
      </w:r>
      <w:r w:rsidR="00892B5B">
        <w:rPr>
          <w:rFonts w:ascii="Arial" w:hAnsi="Arial" w:cs="Arial"/>
        </w:rPr>
        <w:t xml:space="preserve"> highest and lowest cost</w:t>
      </w:r>
      <w:r w:rsidR="00E0607D">
        <w:rPr>
          <w:rFonts w:ascii="Arial" w:hAnsi="Arial" w:cs="Arial"/>
        </w:rPr>
        <w:t>/child</w:t>
      </w:r>
      <w:r w:rsidR="00892B5B">
        <w:rPr>
          <w:rFonts w:ascii="Arial" w:hAnsi="Arial" w:cs="Arial"/>
        </w:rPr>
        <w:t xml:space="preserve"> per authority. </w:t>
      </w:r>
    </w:p>
    <w:p w14:paraId="62E8A8B2" w14:textId="77777777" w:rsidR="00F974D0" w:rsidRDefault="00F974D0" w:rsidP="00F974D0">
      <w:pPr>
        <w:ind w:left="426" w:hanging="426"/>
        <w:jc w:val="both"/>
        <w:rPr>
          <w:rFonts w:ascii="Arial" w:hAnsi="Arial" w:cs="Arial"/>
        </w:rPr>
      </w:pPr>
    </w:p>
    <w:p w14:paraId="129C9D44" w14:textId="68F6F8F1" w:rsidR="00F974D0" w:rsidRDefault="00E0607D" w:rsidP="002F5BFB">
      <w:pPr>
        <w:jc w:val="both"/>
        <w:rPr>
          <w:rFonts w:ascii="Arial" w:hAnsi="Arial" w:cs="Arial"/>
        </w:rPr>
      </w:pPr>
      <w:r>
        <w:rPr>
          <w:rFonts w:ascii="Arial" w:hAnsi="Arial" w:cs="Arial"/>
          <w:noProof/>
        </w:rPr>
        <w:drawing>
          <wp:inline distT="0" distB="0" distL="0" distR="0" wp14:anchorId="2B6C4169" wp14:editId="32478EAD">
            <wp:extent cx="5864225" cy="3445530"/>
            <wp:effectExtent l="0" t="0" r="3175"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4225" cy="3445530"/>
                    </a:xfrm>
                    <a:prstGeom prst="rect">
                      <a:avLst/>
                    </a:prstGeom>
                    <a:noFill/>
                    <a:ln>
                      <a:noFill/>
                    </a:ln>
                  </pic:spPr>
                </pic:pic>
              </a:graphicData>
            </a:graphic>
          </wp:inline>
        </w:drawing>
      </w:r>
    </w:p>
    <w:p w14:paraId="471EC05A" w14:textId="77777777" w:rsidR="005B4070" w:rsidRPr="00F972AF" w:rsidRDefault="005B4070" w:rsidP="002F5BFB">
      <w:pPr>
        <w:jc w:val="both"/>
        <w:rPr>
          <w:rFonts w:ascii="Arial" w:hAnsi="Arial" w:cs="Arial"/>
          <w:sz w:val="20"/>
        </w:rPr>
      </w:pPr>
    </w:p>
    <w:p w14:paraId="4319BFC9" w14:textId="1DE01F8E" w:rsidR="003E4759" w:rsidRDefault="00A5659E" w:rsidP="003E4759">
      <w:pPr>
        <w:ind w:left="426" w:hanging="426"/>
        <w:jc w:val="both"/>
        <w:rPr>
          <w:rFonts w:ascii="Arial" w:hAnsi="Arial" w:cs="Arial"/>
        </w:rPr>
      </w:pPr>
      <w:r>
        <w:rPr>
          <w:rFonts w:ascii="Arial" w:hAnsi="Arial" w:cs="Arial"/>
        </w:rPr>
        <w:t>14</w:t>
      </w:r>
      <w:r w:rsidR="00744BC5">
        <w:rPr>
          <w:rFonts w:ascii="Arial" w:hAnsi="Arial" w:cs="Arial"/>
        </w:rPr>
        <w:t>.</w:t>
      </w:r>
      <w:r w:rsidR="00744BC5">
        <w:rPr>
          <w:rFonts w:ascii="Arial" w:hAnsi="Arial" w:cs="Arial"/>
        </w:rPr>
        <w:tab/>
        <w:t xml:space="preserve">The variation in spending per </w:t>
      </w:r>
      <w:r w:rsidR="003E4759">
        <w:rPr>
          <w:rFonts w:ascii="Arial" w:hAnsi="Arial" w:cs="Arial"/>
        </w:rPr>
        <w:t xml:space="preserve">child </w:t>
      </w:r>
      <w:r w:rsidR="007932A3">
        <w:rPr>
          <w:rFonts w:ascii="Arial" w:hAnsi="Arial" w:cs="Arial"/>
        </w:rPr>
        <w:t xml:space="preserve">at a local authority level </w:t>
      </w:r>
      <w:r w:rsidR="003E4759">
        <w:rPr>
          <w:rFonts w:ascii="Arial" w:hAnsi="Arial" w:cs="Arial"/>
        </w:rPr>
        <w:t>demonstrates</w:t>
      </w:r>
      <w:r w:rsidR="00744BC5">
        <w:rPr>
          <w:rFonts w:ascii="Arial" w:hAnsi="Arial" w:cs="Arial"/>
        </w:rPr>
        <w:t xml:space="preserve"> a</w:t>
      </w:r>
      <w:r w:rsidR="001D5A8E">
        <w:rPr>
          <w:rFonts w:ascii="Arial" w:hAnsi="Arial" w:cs="Arial"/>
        </w:rPr>
        <w:t xml:space="preserve"> strong link with deprivation</w:t>
      </w:r>
      <w:r w:rsidR="003E4759">
        <w:rPr>
          <w:rFonts w:ascii="Arial" w:hAnsi="Arial" w:cs="Arial"/>
        </w:rPr>
        <w:t>, particularly in terms of the cost of Children Looked After</w:t>
      </w:r>
      <w:r w:rsidR="00744BC5">
        <w:rPr>
          <w:rFonts w:ascii="Arial" w:hAnsi="Arial" w:cs="Arial"/>
        </w:rPr>
        <w:t>.</w:t>
      </w:r>
      <w:r w:rsidR="003E4759">
        <w:rPr>
          <w:rFonts w:ascii="Arial" w:hAnsi="Arial" w:cs="Arial"/>
        </w:rPr>
        <w:t xml:space="preserve"> </w:t>
      </w:r>
      <w:r w:rsidR="007C4BBC">
        <w:rPr>
          <w:rFonts w:ascii="Arial" w:hAnsi="Arial" w:cs="Arial"/>
        </w:rPr>
        <w:t xml:space="preserve"> Figures for one authority appear anomalous and have been excluded from the above analysis.</w:t>
      </w:r>
    </w:p>
    <w:p w14:paraId="0AF6AE11" w14:textId="77777777" w:rsidR="003E4759" w:rsidRDefault="003E4759" w:rsidP="003E4759">
      <w:pPr>
        <w:ind w:left="426" w:hanging="426"/>
        <w:jc w:val="both"/>
        <w:rPr>
          <w:rFonts w:ascii="Arial" w:hAnsi="Arial" w:cs="Arial"/>
        </w:rPr>
      </w:pPr>
    </w:p>
    <w:p w14:paraId="55D22D35" w14:textId="28717938" w:rsidR="003E4759" w:rsidRPr="003E4759" w:rsidRDefault="003E4759" w:rsidP="003E4759">
      <w:pPr>
        <w:ind w:left="426" w:hanging="426"/>
        <w:jc w:val="both"/>
        <w:rPr>
          <w:rFonts w:ascii="Arial" w:hAnsi="Arial" w:cs="Arial"/>
          <w:b/>
        </w:rPr>
      </w:pPr>
      <w:r w:rsidRPr="003E4759">
        <w:rPr>
          <w:rFonts w:ascii="Arial" w:hAnsi="Arial" w:cs="Arial"/>
          <w:b/>
        </w:rPr>
        <w:t>Cost of Looked After Children</w:t>
      </w:r>
    </w:p>
    <w:p w14:paraId="7B1D2716" w14:textId="77777777" w:rsidR="003E4759" w:rsidRPr="00F972AF" w:rsidRDefault="003E4759" w:rsidP="003E4759">
      <w:pPr>
        <w:ind w:left="426" w:hanging="426"/>
        <w:jc w:val="both"/>
        <w:rPr>
          <w:rFonts w:ascii="Arial" w:hAnsi="Arial" w:cs="Arial"/>
          <w:sz w:val="20"/>
        </w:rPr>
      </w:pPr>
    </w:p>
    <w:p w14:paraId="20C42C40" w14:textId="07A361F5" w:rsidR="007C4BBC" w:rsidRDefault="00A5659E" w:rsidP="003E4759">
      <w:pPr>
        <w:ind w:left="426" w:hanging="426"/>
        <w:jc w:val="both"/>
        <w:rPr>
          <w:rFonts w:ascii="Arial" w:hAnsi="Arial" w:cs="Arial"/>
        </w:rPr>
      </w:pPr>
      <w:r>
        <w:rPr>
          <w:rFonts w:ascii="Arial" w:hAnsi="Arial" w:cs="Arial"/>
        </w:rPr>
        <w:t>15</w:t>
      </w:r>
      <w:r w:rsidR="003E4759">
        <w:rPr>
          <w:rFonts w:ascii="Arial" w:hAnsi="Arial" w:cs="Arial"/>
        </w:rPr>
        <w:t xml:space="preserve">. </w:t>
      </w:r>
      <w:r w:rsidR="007C4BBC">
        <w:rPr>
          <w:rFonts w:ascii="Arial" w:hAnsi="Arial" w:cs="Arial"/>
        </w:rPr>
        <w:t>T</w:t>
      </w:r>
      <w:r w:rsidR="003E4759">
        <w:rPr>
          <w:rFonts w:ascii="Arial" w:hAnsi="Arial" w:cs="Arial"/>
        </w:rPr>
        <w:t xml:space="preserve">he cost of looked after children accounts for </w:t>
      </w:r>
      <w:r w:rsidR="00B309E9">
        <w:rPr>
          <w:rFonts w:ascii="Arial" w:hAnsi="Arial" w:cs="Arial"/>
        </w:rPr>
        <w:t>£4bn (</w:t>
      </w:r>
      <w:r w:rsidR="003E4759">
        <w:rPr>
          <w:rFonts w:ascii="Arial" w:hAnsi="Arial" w:cs="Arial"/>
        </w:rPr>
        <w:t>47%</w:t>
      </w:r>
      <w:r w:rsidR="00B309E9">
        <w:rPr>
          <w:rFonts w:ascii="Arial" w:hAnsi="Arial" w:cs="Arial"/>
        </w:rPr>
        <w:t>)</w:t>
      </w:r>
      <w:r w:rsidR="003E4759">
        <w:rPr>
          <w:rFonts w:ascii="Arial" w:hAnsi="Arial" w:cs="Arial"/>
        </w:rPr>
        <w:t xml:space="preserve"> of the national spending on Children’s social care.  Th</w:t>
      </w:r>
      <w:r w:rsidR="00E54831">
        <w:rPr>
          <w:rFonts w:ascii="Arial" w:hAnsi="Arial" w:cs="Arial"/>
        </w:rPr>
        <w:t>is cost varies considerable between authorities</w:t>
      </w:r>
      <w:r w:rsidR="003E4759">
        <w:rPr>
          <w:rFonts w:ascii="Arial" w:hAnsi="Arial" w:cs="Arial"/>
        </w:rPr>
        <w:t xml:space="preserve">, and figures in Appendix 2 show the </w:t>
      </w:r>
      <w:r w:rsidR="007C4BBC">
        <w:rPr>
          <w:rFonts w:ascii="Arial" w:hAnsi="Arial" w:cs="Arial"/>
        </w:rPr>
        <w:t xml:space="preserve">average </w:t>
      </w:r>
      <w:r w:rsidR="003E4759">
        <w:rPr>
          <w:rFonts w:ascii="Arial" w:hAnsi="Arial" w:cs="Arial"/>
        </w:rPr>
        <w:t xml:space="preserve">cost per </w:t>
      </w:r>
      <w:r w:rsidR="00E54831">
        <w:rPr>
          <w:rFonts w:ascii="Arial" w:hAnsi="Arial" w:cs="Arial"/>
        </w:rPr>
        <w:t xml:space="preserve">head of </w:t>
      </w:r>
      <w:r w:rsidR="007C4BBC">
        <w:rPr>
          <w:rFonts w:ascii="Arial" w:hAnsi="Arial" w:cs="Arial"/>
        </w:rPr>
        <w:t xml:space="preserve">the </w:t>
      </w:r>
      <w:r w:rsidR="00E54831">
        <w:rPr>
          <w:rFonts w:ascii="Arial" w:hAnsi="Arial" w:cs="Arial"/>
        </w:rPr>
        <w:t xml:space="preserve">authority’s </w:t>
      </w:r>
      <w:r w:rsidR="003E4759">
        <w:rPr>
          <w:rFonts w:ascii="Arial" w:hAnsi="Arial" w:cs="Arial"/>
        </w:rPr>
        <w:t>child</w:t>
      </w:r>
      <w:r w:rsidR="007C4BBC">
        <w:rPr>
          <w:rFonts w:ascii="Arial" w:hAnsi="Arial" w:cs="Arial"/>
        </w:rPr>
        <w:t xml:space="preserve"> pop</w:t>
      </w:r>
      <w:r w:rsidR="00E54831">
        <w:rPr>
          <w:rFonts w:ascii="Arial" w:hAnsi="Arial" w:cs="Arial"/>
        </w:rPr>
        <w:t>ulation ranges from £134 to £743</w:t>
      </w:r>
      <w:r w:rsidR="007C4BBC">
        <w:rPr>
          <w:rFonts w:ascii="Arial" w:hAnsi="Arial" w:cs="Arial"/>
        </w:rPr>
        <w:t xml:space="preserve">, which </w:t>
      </w:r>
      <w:r w:rsidR="00B309E9">
        <w:rPr>
          <w:rFonts w:ascii="Arial" w:hAnsi="Arial" w:cs="Arial"/>
        </w:rPr>
        <w:t xml:space="preserve">partly </w:t>
      </w:r>
      <w:r w:rsidR="007C4BBC">
        <w:rPr>
          <w:rFonts w:ascii="Arial" w:hAnsi="Arial" w:cs="Arial"/>
        </w:rPr>
        <w:t>reflects the variation in the number of Looked After Children per 10,000 population</w:t>
      </w:r>
      <w:r w:rsidR="00B309E9">
        <w:rPr>
          <w:rFonts w:ascii="Arial" w:hAnsi="Arial" w:cs="Arial"/>
        </w:rPr>
        <w:t xml:space="preserve">, as well as some </w:t>
      </w:r>
      <w:r w:rsidR="009A29C9">
        <w:rPr>
          <w:rFonts w:ascii="Arial" w:hAnsi="Arial" w:cs="Arial"/>
        </w:rPr>
        <w:t xml:space="preserve">significant </w:t>
      </w:r>
      <w:r w:rsidR="00E54831">
        <w:rPr>
          <w:rFonts w:ascii="Arial" w:hAnsi="Arial" w:cs="Arial"/>
        </w:rPr>
        <w:t>variations</w:t>
      </w:r>
      <w:r w:rsidR="00B309E9">
        <w:rPr>
          <w:rFonts w:ascii="Arial" w:hAnsi="Arial" w:cs="Arial"/>
        </w:rPr>
        <w:t xml:space="preserve"> in unit costs</w:t>
      </w:r>
      <w:r w:rsidR="009A29C9">
        <w:rPr>
          <w:rFonts w:ascii="Arial" w:hAnsi="Arial" w:cs="Arial"/>
        </w:rPr>
        <w:t>.</w:t>
      </w:r>
      <w:r w:rsidR="003E4759">
        <w:rPr>
          <w:rFonts w:ascii="Arial" w:hAnsi="Arial" w:cs="Arial"/>
        </w:rPr>
        <w:t xml:space="preserve">  </w:t>
      </w:r>
      <w:r w:rsidR="00E54831">
        <w:rPr>
          <w:rFonts w:ascii="Arial" w:hAnsi="Arial" w:cs="Arial"/>
        </w:rPr>
        <w:t xml:space="preserve">The proportion of </w:t>
      </w:r>
      <w:r w:rsidR="00C44C88">
        <w:rPr>
          <w:rFonts w:ascii="Arial" w:hAnsi="Arial" w:cs="Arial"/>
        </w:rPr>
        <w:t>Children’s Social C</w:t>
      </w:r>
      <w:r w:rsidR="00525E41">
        <w:rPr>
          <w:rFonts w:ascii="Arial" w:hAnsi="Arial" w:cs="Arial"/>
        </w:rPr>
        <w:t>are costs that are spent on ‘Children looked after’ also varies signif</w:t>
      </w:r>
      <w:r w:rsidR="009A29C9">
        <w:rPr>
          <w:rFonts w:ascii="Arial" w:hAnsi="Arial" w:cs="Arial"/>
        </w:rPr>
        <w:t>icantly from 6% to 70%</w:t>
      </w:r>
      <w:r w:rsidR="00525E41">
        <w:rPr>
          <w:rFonts w:ascii="Arial" w:hAnsi="Arial" w:cs="Arial"/>
        </w:rPr>
        <w:t xml:space="preserve">. </w:t>
      </w:r>
    </w:p>
    <w:p w14:paraId="28D084EB" w14:textId="77777777" w:rsidR="007C4BBC" w:rsidRDefault="007C4BBC" w:rsidP="003E4759">
      <w:pPr>
        <w:ind w:left="426" w:hanging="426"/>
        <w:jc w:val="both"/>
        <w:rPr>
          <w:rFonts w:ascii="Arial" w:hAnsi="Arial" w:cs="Arial"/>
        </w:rPr>
      </w:pPr>
    </w:p>
    <w:p w14:paraId="0F716E95" w14:textId="53FEB4E0" w:rsidR="00F03968" w:rsidRDefault="00A5659E" w:rsidP="003E4759">
      <w:pPr>
        <w:ind w:left="426" w:hanging="426"/>
        <w:jc w:val="both"/>
        <w:rPr>
          <w:rFonts w:ascii="Arial" w:hAnsi="Arial" w:cs="Arial"/>
        </w:rPr>
      </w:pPr>
      <w:r>
        <w:rPr>
          <w:rFonts w:ascii="Arial" w:hAnsi="Arial" w:cs="Arial"/>
        </w:rPr>
        <w:t>16</w:t>
      </w:r>
      <w:r w:rsidR="00B309E9">
        <w:rPr>
          <w:rFonts w:ascii="Arial" w:hAnsi="Arial" w:cs="Arial"/>
        </w:rPr>
        <w:t>. The result of dividing</w:t>
      </w:r>
      <w:r w:rsidR="00525E41">
        <w:rPr>
          <w:rFonts w:ascii="Arial" w:hAnsi="Arial" w:cs="Arial"/>
        </w:rPr>
        <w:t xml:space="preserve"> the cost of ‘Children looked after</w:t>
      </w:r>
      <w:r w:rsidR="00B309E9">
        <w:rPr>
          <w:rFonts w:ascii="Arial" w:hAnsi="Arial" w:cs="Arial"/>
        </w:rPr>
        <w:t>’ in 2016/17</w:t>
      </w:r>
      <w:r w:rsidR="00525E41">
        <w:rPr>
          <w:rFonts w:ascii="Arial" w:hAnsi="Arial" w:cs="Arial"/>
        </w:rPr>
        <w:t xml:space="preserve"> by the average number of Looked a</w:t>
      </w:r>
      <w:r w:rsidR="00E54831">
        <w:rPr>
          <w:rFonts w:ascii="Arial" w:hAnsi="Arial" w:cs="Arial"/>
        </w:rPr>
        <w:t>fter Children in each council between</w:t>
      </w:r>
      <w:r w:rsidR="00525E41">
        <w:rPr>
          <w:rFonts w:ascii="Arial" w:hAnsi="Arial" w:cs="Arial"/>
        </w:rPr>
        <w:t xml:space="preserve"> 31 March 2016 and 2017 </w:t>
      </w:r>
      <w:r w:rsidR="00F972AF">
        <w:rPr>
          <w:rFonts w:ascii="Arial" w:hAnsi="Arial" w:cs="Arial"/>
        </w:rPr>
        <w:t>is shown in Appendix 3.  This i</w:t>
      </w:r>
      <w:r w:rsidR="00B309E9">
        <w:rPr>
          <w:rFonts w:ascii="Arial" w:hAnsi="Arial" w:cs="Arial"/>
        </w:rPr>
        <w:t>s intended to give an indicatio</w:t>
      </w:r>
      <w:r w:rsidR="00BB7059">
        <w:rPr>
          <w:rFonts w:ascii="Arial" w:hAnsi="Arial" w:cs="Arial"/>
        </w:rPr>
        <w:t xml:space="preserve">n of the variation in unit </w:t>
      </w:r>
      <w:r w:rsidR="00DE34EB">
        <w:rPr>
          <w:rFonts w:ascii="Arial" w:hAnsi="Arial" w:cs="Arial"/>
        </w:rPr>
        <w:t xml:space="preserve">costs </w:t>
      </w:r>
      <w:r w:rsidR="00BB7059">
        <w:rPr>
          <w:rFonts w:ascii="Arial" w:hAnsi="Arial" w:cs="Arial"/>
        </w:rPr>
        <w:t>and the result appears to indicate</w:t>
      </w:r>
      <w:r w:rsidR="00B309E9">
        <w:rPr>
          <w:rFonts w:ascii="Arial" w:hAnsi="Arial" w:cs="Arial"/>
        </w:rPr>
        <w:t xml:space="preserve"> a significant variatio</w:t>
      </w:r>
      <w:r w:rsidR="00BB7059">
        <w:rPr>
          <w:rFonts w:ascii="Arial" w:hAnsi="Arial" w:cs="Arial"/>
        </w:rPr>
        <w:t xml:space="preserve">n in average unit costs from £32k to £158k, with an average of £56k. </w:t>
      </w:r>
      <w:r w:rsidR="001D5A8E">
        <w:rPr>
          <w:rFonts w:ascii="Arial" w:hAnsi="Arial" w:cs="Arial"/>
        </w:rPr>
        <w:t xml:space="preserve">The costs of individual children’s care can vary significantly depending on whether the child is in foster care (with lower costs in in-house foster care, as opposed to independent or out of authority foster care) or cases of complex needs which requires more intensive residential </w:t>
      </w:r>
      <w:r w:rsidR="00F972AF">
        <w:rPr>
          <w:rFonts w:ascii="Arial" w:hAnsi="Arial" w:cs="Arial"/>
        </w:rPr>
        <w:t xml:space="preserve">accommodation in secure units </w:t>
      </w:r>
      <w:r w:rsidR="001D5A8E">
        <w:rPr>
          <w:rFonts w:ascii="Arial" w:hAnsi="Arial" w:cs="Arial"/>
        </w:rPr>
        <w:t xml:space="preserve">and can be extremely expensive.  Costs also depend on the extent to which children </w:t>
      </w:r>
      <w:r w:rsidR="00F972AF">
        <w:rPr>
          <w:rFonts w:ascii="Arial" w:hAnsi="Arial" w:cs="Arial"/>
        </w:rPr>
        <w:t xml:space="preserve">can be and </w:t>
      </w:r>
      <w:r w:rsidR="001D5A8E">
        <w:rPr>
          <w:rFonts w:ascii="Arial" w:hAnsi="Arial" w:cs="Arial"/>
        </w:rPr>
        <w:t xml:space="preserve">have been adopted.   A mix of different types of care will impact on the overall unit cost of care.  </w:t>
      </w:r>
      <w:r w:rsidR="00F972AF">
        <w:rPr>
          <w:rFonts w:ascii="Arial" w:hAnsi="Arial" w:cs="Arial"/>
        </w:rPr>
        <w:t xml:space="preserve"> This is something that is needs</w:t>
      </w:r>
      <w:r w:rsidR="001D5A8E">
        <w:rPr>
          <w:rFonts w:ascii="Arial" w:hAnsi="Arial" w:cs="Arial"/>
        </w:rPr>
        <w:t xml:space="preserve"> further investigation as part of the formula review work, to identify the reasons for higher unit costs and whether the variations reflect ‘need’ or differences in local policy choices. </w:t>
      </w:r>
      <w:r w:rsidR="00BB7059">
        <w:rPr>
          <w:rFonts w:ascii="Arial" w:hAnsi="Arial" w:cs="Arial"/>
        </w:rPr>
        <w:t>This could include the collection of additional data on the number and cost of ‘high cost’ looked after children with complex needs, which can</w:t>
      </w:r>
      <w:r w:rsidR="00F972AF">
        <w:rPr>
          <w:rFonts w:ascii="Arial" w:hAnsi="Arial" w:cs="Arial"/>
        </w:rPr>
        <w:t xml:space="preserve"> be very expensive and distort the</w:t>
      </w:r>
      <w:r w:rsidR="00BB7059">
        <w:rPr>
          <w:rFonts w:ascii="Arial" w:hAnsi="Arial" w:cs="Arial"/>
        </w:rPr>
        <w:t xml:space="preserve"> </w:t>
      </w:r>
      <w:r w:rsidR="00F972AF">
        <w:rPr>
          <w:rFonts w:ascii="Arial" w:hAnsi="Arial" w:cs="Arial"/>
        </w:rPr>
        <w:t>average unit cost calculation.</w:t>
      </w:r>
    </w:p>
    <w:p w14:paraId="1D09F401" w14:textId="77777777" w:rsidR="00F03968" w:rsidRDefault="00F03968" w:rsidP="003E4759">
      <w:pPr>
        <w:ind w:left="426" w:hanging="426"/>
        <w:jc w:val="both"/>
        <w:rPr>
          <w:rFonts w:ascii="Arial" w:hAnsi="Arial" w:cs="Arial"/>
        </w:rPr>
      </w:pPr>
    </w:p>
    <w:p w14:paraId="2444277F" w14:textId="7DC556CA" w:rsidR="003E4759" w:rsidRDefault="00A5659E" w:rsidP="003E4759">
      <w:pPr>
        <w:ind w:left="426" w:hanging="426"/>
        <w:jc w:val="both"/>
        <w:rPr>
          <w:rFonts w:ascii="Arial" w:hAnsi="Arial" w:cs="Arial"/>
        </w:rPr>
      </w:pPr>
      <w:r>
        <w:rPr>
          <w:rFonts w:ascii="Arial" w:hAnsi="Arial" w:cs="Arial"/>
        </w:rPr>
        <w:t>17</w:t>
      </w:r>
      <w:r w:rsidR="00F03968">
        <w:rPr>
          <w:rFonts w:ascii="Arial" w:hAnsi="Arial" w:cs="Arial"/>
        </w:rPr>
        <w:t>.</w:t>
      </w:r>
      <w:r w:rsidR="00F03968">
        <w:rPr>
          <w:rFonts w:ascii="Arial" w:hAnsi="Arial" w:cs="Arial"/>
        </w:rPr>
        <w:tab/>
        <w:t>A considerable amount of data is collected a</w:t>
      </w:r>
      <w:r w:rsidR="00E75D76">
        <w:rPr>
          <w:rFonts w:ascii="Arial" w:hAnsi="Arial" w:cs="Arial"/>
        </w:rPr>
        <w:t xml:space="preserve">bout Looked after Children </w:t>
      </w:r>
      <w:r w:rsidR="00F03968">
        <w:rPr>
          <w:rFonts w:ascii="Arial" w:hAnsi="Arial" w:cs="Arial"/>
        </w:rPr>
        <w:t>in terms of the type of care</w:t>
      </w:r>
      <w:r w:rsidR="00E75D76">
        <w:rPr>
          <w:rFonts w:ascii="Arial" w:hAnsi="Arial" w:cs="Arial"/>
        </w:rPr>
        <w:t xml:space="preserve"> they are receiving.  This should help </w:t>
      </w:r>
      <w:r w:rsidR="00F03968">
        <w:rPr>
          <w:rFonts w:ascii="Arial" w:hAnsi="Arial" w:cs="Arial"/>
        </w:rPr>
        <w:t xml:space="preserve">inform </w:t>
      </w:r>
      <w:r w:rsidR="00E75D76">
        <w:rPr>
          <w:rFonts w:ascii="Arial" w:hAnsi="Arial" w:cs="Arial"/>
        </w:rPr>
        <w:t xml:space="preserve">work to identify </w:t>
      </w:r>
      <w:r w:rsidR="00F03968">
        <w:rPr>
          <w:rFonts w:ascii="Arial" w:hAnsi="Arial" w:cs="Arial"/>
        </w:rPr>
        <w:t xml:space="preserve">the current pattern of cost at both a national and local authority level and </w:t>
      </w:r>
      <w:r w:rsidR="00E75D76">
        <w:rPr>
          <w:rFonts w:ascii="Arial" w:hAnsi="Arial" w:cs="Arial"/>
        </w:rPr>
        <w:t>to seek to explain differences in unit costs</w:t>
      </w:r>
      <w:r w:rsidR="00F03968">
        <w:rPr>
          <w:rFonts w:ascii="Arial" w:hAnsi="Arial" w:cs="Arial"/>
        </w:rPr>
        <w:t xml:space="preserve"> as part of the review</w:t>
      </w:r>
      <w:r w:rsidR="003E4759">
        <w:rPr>
          <w:rFonts w:ascii="Arial" w:hAnsi="Arial" w:cs="Arial"/>
        </w:rPr>
        <w:t xml:space="preserve"> </w:t>
      </w:r>
      <w:r w:rsidR="00F03968">
        <w:rPr>
          <w:rFonts w:ascii="Arial" w:hAnsi="Arial" w:cs="Arial"/>
        </w:rPr>
        <w:t xml:space="preserve">work.   As an example a summary of the high level information about the number of looked after Children at a national level is shown below and set </w:t>
      </w:r>
      <w:r w:rsidR="00F972AF">
        <w:rPr>
          <w:rFonts w:ascii="Arial" w:hAnsi="Arial" w:cs="Arial"/>
        </w:rPr>
        <w:t>out in more detail in Appendix 4</w:t>
      </w:r>
      <w:r w:rsidR="00F03968">
        <w:rPr>
          <w:rFonts w:ascii="Arial" w:hAnsi="Arial" w:cs="Arial"/>
        </w:rPr>
        <w:t xml:space="preserve">. </w:t>
      </w:r>
    </w:p>
    <w:p w14:paraId="47693957" w14:textId="77777777" w:rsidR="00E75D76" w:rsidRPr="00E75D76" w:rsidRDefault="00E75D76" w:rsidP="003E4759">
      <w:pPr>
        <w:ind w:left="426" w:hanging="426"/>
        <w:jc w:val="both"/>
        <w:rPr>
          <w:rFonts w:ascii="Arial" w:hAnsi="Arial" w:cs="Arial"/>
          <w:sz w:val="18"/>
        </w:rPr>
      </w:pPr>
    </w:p>
    <w:p w14:paraId="2AC98D22" w14:textId="03EB3486" w:rsidR="00E75D76" w:rsidRDefault="00E75D76" w:rsidP="003E4759">
      <w:pPr>
        <w:ind w:left="426" w:hanging="426"/>
        <w:jc w:val="both"/>
        <w:rPr>
          <w:rFonts w:ascii="Arial" w:hAnsi="Arial" w:cs="Arial"/>
        </w:rPr>
      </w:pPr>
      <w:r>
        <w:rPr>
          <w:rFonts w:ascii="Arial" w:hAnsi="Arial" w:cs="Arial"/>
          <w:noProof/>
        </w:rPr>
        <w:drawing>
          <wp:inline distT="0" distB="0" distL="0" distR="0" wp14:anchorId="4A6A9332" wp14:editId="215BBF0E">
            <wp:extent cx="5864225" cy="2169621"/>
            <wp:effectExtent l="0" t="0" r="317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225" cy="2169621"/>
                    </a:xfrm>
                    <a:prstGeom prst="rect">
                      <a:avLst/>
                    </a:prstGeom>
                    <a:noFill/>
                    <a:ln>
                      <a:noFill/>
                    </a:ln>
                  </pic:spPr>
                </pic:pic>
              </a:graphicData>
            </a:graphic>
          </wp:inline>
        </w:drawing>
      </w:r>
    </w:p>
    <w:p w14:paraId="1138129E" w14:textId="77777777" w:rsidR="00E75D76" w:rsidRDefault="00E75D76" w:rsidP="003E4759">
      <w:pPr>
        <w:ind w:left="426" w:hanging="426"/>
        <w:jc w:val="both"/>
        <w:rPr>
          <w:rFonts w:ascii="Arial" w:hAnsi="Arial" w:cs="Arial"/>
        </w:rPr>
      </w:pPr>
    </w:p>
    <w:p w14:paraId="01C61364" w14:textId="5C556894" w:rsidR="003124D4" w:rsidRDefault="009A29C9" w:rsidP="002F5BFB">
      <w:pPr>
        <w:jc w:val="both"/>
        <w:rPr>
          <w:rFonts w:ascii="Arial" w:hAnsi="Arial" w:cs="Arial"/>
          <w:b/>
        </w:rPr>
      </w:pPr>
      <w:r>
        <w:rPr>
          <w:rFonts w:ascii="Arial" w:hAnsi="Arial" w:cs="Arial"/>
          <w:b/>
        </w:rPr>
        <w:t xml:space="preserve">Changing </w:t>
      </w:r>
      <w:r w:rsidR="00BB7059">
        <w:rPr>
          <w:rFonts w:ascii="Arial" w:hAnsi="Arial" w:cs="Arial"/>
          <w:b/>
        </w:rPr>
        <w:t>Service Demand Pressures – Looked After Children</w:t>
      </w:r>
      <w:r w:rsidR="005B4070" w:rsidRPr="005B4070">
        <w:rPr>
          <w:rFonts w:ascii="Arial" w:hAnsi="Arial" w:cs="Arial"/>
          <w:b/>
        </w:rPr>
        <w:t xml:space="preserve">  </w:t>
      </w:r>
      <w:r w:rsidR="003124D4" w:rsidRPr="005B4070">
        <w:rPr>
          <w:rFonts w:ascii="Arial" w:hAnsi="Arial" w:cs="Arial"/>
          <w:b/>
        </w:rPr>
        <w:t xml:space="preserve"> </w:t>
      </w:r>
    </w:p>
    <w:p w14:paraId="26E29CE0" w14:textId="77777777" w:rsidR="005B4070" w:rsidRDefault="005B4070" w:rsidP="002F5BFB">
      <w:pPr>
        <w:jc w:val="both"/>
        <w:rPr>
          <w:rFonts w:ascii="Arial" w:hAnsi="Arial" w:cs="Arial"/>
          <w:b/>
        </w:rPr>
      </w:pPr>
    </w:p>
    <w:p w14:paraId="5EA90408" w14:textId="02A8437F" w:rsidR="002F5BFB" w:rsidRDefault="00A5659E" w:rsidP="009A29C9">
      <w:pPr>
        <w:ind w:left="426" w:hanging="426"/>
        <w:jc w:val="both"/>
        <w:rPr>
          <w:rFonts w:ascii="Arial" w:hAnsi="Arial" w:cs="Arial"/>
        </w:rPr>
      </w:pPr>
      <w:r>
        <w:rPr>
          <w:rFonts w:ascii="Arial" w:hAnsi="Arial" w:cs="Arial"/>
        </w:rPr>
        <w:t>18</w:t>
      </w:r>
      <w:r w:rsidR="009A29C9">
        <w:rPr>
          <w:rFonts w:ascii="Arial" w:hAnsi="Arial" w:cs="Arial"/>
        </w:rPr>
        <w:t xml:space="preserve">. </w:t>
      </w:r>
      <w:r w:rsidR="005B4070" w:rsidRPr="005B4070">
        <w:rPr>
          <w:rFonts w:ascii="Arial" w:hAnsi="Arial" w:cs="Arial"/>
        </w:rPr>
        <w:t xml:space="preserve">Statistics for the number of looked after children </w:t>
      </w:r>
      <w:r w:rsidR="005B4070">
        <w:rPr>
          <w:rFonts w:ascii="Arial" w:hAnsi="Arial" w:cs="Arial"/>
        </w:rPr>
        <w:t xml:space="preserve">showed a further 3.1% increase in the number of looked after Children as at 31 March 2017 to 72,670, which represents an average </w:t>
      </w:r>
      <w:r w:rsidR="009A29C9">
        <w:rPr>
          <w:rFonts w:ascii="Arial" w:hAnsi="Arial" w:cs="Arial"/>
        </w:rPr>
        <w:t>rate of 62:</w:t>
      </w:r>
      <w:r w:rsidR="005B4070">
        <w:rPr>
          <w:rFonts w:ascii="Arial" w:hAnsi="Arial" w:cs="Arial"/>
        </w:rPr>
        <w:t>10,000</w:t>
      </w:r>
      <w:r w:rsidR="009A29C9">
        <w:rPr>
          <w:rFonts w:ascii="Arial" w:hAnsi="Arial" w:cs="Arial"/>
        </w:rPr>
        <w:t xml:space="preserve"> children aged 0-17</w:t>
      </w:r>
      <w:r w:rsidR="005B4070">
        <w:rPr>
          <w:rFonts w:ascii="Arial" w:hAnsi="Arial" w:cs="Arial"/>
        </w:rPr>
        <w:t xml:space="preserve">.  </w:t>
      </w:r>
    </w:p>
    <w:p w14:paraId="150CA2C4" w14:textId="77777777" w:rsidR="002F5BFB" w:rsidRDefault="002F5BFB" w:rsidP="002F5BFB">
      <w:pPr>
        <w:jc w:val="both"/>
        <w:rPr>
          <w:rFonts w:ascii="Arial" w:hAnsi="Arial" w:cs="Arial"/>
        </w:rPr>
      </w:pPr>
    </w:p>
    <w:p w14:paraId="7F2A28E7" w14:textId="316817AE" w:rsidR="009A29C9" w:rsidRDefault="00A5659E" w:rsidP="009A29C9">
      <w:pPr>
        <w:ind w:left="426" w:hanging="426"/>
        <w:jc w:val="both"/>
        <w:rPr>
          <w:rFonts w:ascii="Arial" w:hAnsi="Arial" w:cs="Arial"/>
        </w:rPr>
      </w:pPr>
      <w:r>
        <w:rPr>
          <w:rFonts w:ascii="Arial" w:hAnsi="Arial" w:cs="Arial"/>
        </w:rPr>
        <w:t>19</w:t>
      </w:r>
      <w:r w:rsidR="009A29C9">
        <w:rPr>
          <w:rFonts w:ascii="Arial" w:hAnsi="Arial" w:cs="Arial"/>
        </w:rPr>
        <w:t>.</w:t>
      </w:r>
      <w:r w:rsidR="009A29C9">
        <w:rPr>
          <w:rFonts w:ascii="Arial" w:hAnsi="Arial" w:cs="Arial"/>
        </w:rPr>
        <w:tab/>
      </w:r>
      <w:r w:rsidR="001D5A8E">
        <w:rPr>
          <w:rFonts w:ascii="Arial" w:hAnsi="Arial" w:cs="Arial"/>
        </w:rPr>
        <w:t>However, t</w:t>
      </w:r>
      <w:r w:rsidR="005B4070">
        <w:rPr>
          <w:rFonts w:ascii="Arial" w:hAnsi="Arial" w:cs="Arial"/>
        </w:rPr>
        <w:t xml:space="preserve">he number of looked after children varies </w:t>
      </w:r>
      <w:r w:rsidR="003F706F">
        <w:rPr>
          <w:rFonts w:ascii="Arial" w:hAnsi="Arial" w:cs="Arial"/>
        </w:rPr>
        <w:t xml:space="preserve">significantly </w:t>
      </w:r>
      <w:r w:rsidR="005B4070">
        <w:rPr>
          <w:rFonts w:ascii="Arial" w:hAnsi="Arial" w:cs="Arial"/>
        </w:rPr>
        <w:t>be</w:t>
      </w:r>
      <w:r w:rsidR="00F84054">
        <w:rPr>
          <w:rFonts w:ascii="Arial" w:hAnsi="Arial" w:cs="Arial"/>
        </w:rPr>
        <w:t>tween authorities from 20 to 184</w:t>
      </w:r>
      <w:r w:rsidR="005B4070">
        <w:rPr>
          <w:rFonts w:ascii="Arial" w:hAnsi="Arial" w:cs="Arial"/>
        </w:rPr>
        <w:t xml:space="preserve"> per 10,000 children</w:t>
      </w:r>
      <w:r w:rsidR="00F84054">
        <w:rPr>
          <w:rFonts w:ascii="Arial" w:hAnsi="Arial" w:cs="Arial"/>
        </w:rPr>
        <w:t xml:space="preserve"> and can also vary significantly over time.</w:t>
      </w:r>
      <w:r w:rsidR="003F706F">
        <w:rPr>
          <w:rFonts w:ascii="Arial" w:hAnsi="Arial" w:cs="Arial"/>
        </w:rPr>
        <w:t xml:space="preserve">  </w:t>
      </w:r>
      <w:r w:rsidR="00F84054">
        <w:rPr>
          <w:rFonts w:ascii="Arial" w:hAnsi="Arial" w:cs="Arial"/>
        </w:rPr>
        <w:t xml:space="preserve">The following </w:t>
      </w:r>
      <w:r w:rsidR="001D5A8E">
        <w:rPr>
          <w:rFonts w:ascii="Arial" w:hAnsi="Arial" w:cs="Arial"/>
        </w:rPr>
        <w:t xml:space="preserve">table and </w:t>
      </w:r>
      <w:r w:rsidR="00F84054">
        <w:rPr>
          <w:rFonts w:ascii="Arial" w:hAnsi="Arial" w:cs="Arial"/>
        </w:rPr>
        <w:t xml:space="preserve">chart shows the change over the </w:t>
      </w:r>
      <w:r w:rsidR="009A29C9">
        <w:rPr>
          <w:rFonts w:ascii="Arial" w:hAnsi="Arial" w:cs="Arial"/>
        </w:rPr>
        <w:t xml:space="preserve">last </w:t>
      </w:r>
      <w:r w:rsidR="004E29C4">
        <w:rPr>
          <w:rFonts w:ascii="Arial" w:hAnsi="Arial" w:cs="Arial"/>
        </w:rPr>
        <w:t xml:space="preserve">8 </w:t>
      </w:r>
      <w:r w:rsidR="009A29C9">
        <w:rPr>
          <w:rFonts w:ascii="Arial" w:hAnsi="Arial" w:cs="Arial"/>
        </w:rPr>
        <w:t>years in the average rate</w:t>
      </w:r>
      <w:r w:rsidR="00F84054">
        <w:rPr>
          <w:rFonts w:ascii="Arial" w:hAnsi="Arial" w:cs="Arial"/>
        </w:rPr>
        <w:t xml:space="preserve"> of </w:t>
      </w:r>
      <w:r w:rsidR="00F972AF">
        <w:rPr>
          <w:rFonts w:ascii="Arial" w:hAnsi="Arial" w:cs="Arial"/>
        </w:rPr>
        <w:t>Looked after C</w:t>
      </w:r>
      <w:r w:rsidR="00F84054">
        <w:rPr>
          <w:rFonts w:ascii="Arial" w:hAnsi="Arial" w:cs="Arial"/>
        </w:rPr>
        <w:t xml:space="preserve">hildren per 10,000 </w:t>
      </w:r>
      <w:r w:rsidR="00F972AF">
        <w:rPr>
          <w:rFonts w:ascii="Arial" w:hAnsi="Arial" w:cs="Arial"/>
        </w:rPr>
        <w:t xml:space="preserve">population aged 0-17 </w:t>
      </w:r>
      <w:r w:rsidR="00F84054">
        <w:rPr>
          <w:rFonts w:ascii="Arial" w:hAnsi="Arial" w:cs="Arial"/>
        </w:rPr>
        <w:t>at a regional level</w:t>
      </w:r>
      <w:r w:rsidR="003F706F">
        <w:rPr>
          <w:rFonts w:ascii="Arial" w:hAnsi="Arial" w:cs="Arial"/>
        </w:rPr>
        <w:t xml:space="preserve">.  </w:t>
      </w:r>
      <w:r w:rsidR="00944F4C">
        <w:rPr>
          <w:rFonts w:ascii="Arial" w:hAnsi="Arial" w:cs="Arial"/>
        </w:rPr>
        <w:t>Both Inner and O</w:t>
      </w:r>
      <w:r w:rsidR="004E29C4">
        <w:rPr>
          <w:rFonts w:ascii="Arial" w:hAnsi="Arial" w:cs="Arial"/>
        </w:rPr>
        <w:t xml:space="preserve">uter London have seen their number of looked after children reduce significantly, while the number of children in the most deprived regions </w:t>
      </w:r>
      <w:r w:rsidR="00944F4C">
        <w:rPr>
          <w:rFonts w:ascii="Arial" w:hAnsi="Arial" w:cs="Arial"/>
        </w:rPr>
        <w:t xml:space="preserve">outside of London </w:t>
      </w:r>
      <w:r w:rsidR="004E29C4">
        <w:rPr>
          <w:rFonts w:ascii="Arial" w:hAnsi="Arial" w:cs="Arial"/>
        </w:rPr>
        <w:t xml:space="preserve">has increased significantly.  </w:t>
      </w:r>
      <w:r w:rsidR="00944F4C">
        <w:rPr>
          <w:rFonts w:ascii="Arial" w:hAnsi="Arial" w:cs="Arial"/>
        </w:rPr>
        <w:t>The North East has seen more than a 50% increase in the number of Looked after Children from 61:10,000 to 92:10,000</w:t>
      </w:r>
      <w:r w:rsidR="001D5A8E">
        <w:rPr>
          <w:rFonts w:ascii="Arial" w:hAnsi="Arial" w:cs="Arial"/>
        </w:rPr>
        <w:t xml:space="preserve">, while Inner London has seen a </w:t>
      </w:r>
      <w:r w:rsidR="00A30A22">
        <w:rPr>
          <w:rFonts w:ascii="Arial" w:hAnsi="Arial" w:cs="Arial"/>
        </w:rPr>
        <w:t>23% reduction from 76</w:t>
      </w:r>
      <w:r w:rsidR="001D5A8E">
        <w:rPr>
          <w:rFonts w:ascii="Arial" w:hAnsi="Arial" w:cs="Arial"/>
        </w:rPr>
        <w:t xml:space="preserve">:10,000 to </w:t>
      </w:r>
      <w:r w:rsidR="00A30A22">
        <w:rPr>
          <w:rFonts w:ascii="Arial" w:hAnsi="Arial" w:cs="Arial"/>
        </w:rPr>
        <w:t>58</w:t>
      </w:r>
      <w:r w:rsidR="001D5A8E">
        <w:rPr>
          <w:rFonts w:ascii="Arial" w:hAnsi="Arial" w:cs="Arial"/>
        </w:rPr>
        <w:t>:10,000</w:t>
      </w:r>
      <w:r w:rsidR="00944F4C">
        <w:rPr>
          <w:rFonts w:ascii="Arial" w:hAnsi="Arial" w:cs="Arial"/>
        </w:rPr>
        <w:t xml:space="preserve">. </w:t>
      </w:r>
    </w:p>
    <w:p w14:paraId="5D593AA9" w14:textId="77777777" w:rsidR="009A29C9" w:rsidRDefault="009A29C9" w:rsidP="009A29C9">
      <w:pPr>
        <w:ind w:left="426" w:hanging="426"/>
        <w:jc w:val="both"/>
        <w:rPr>
          <w:rFonts w:ascii="Arial" w:hAnsi="Arial" w:cs="Arial"/>
        </w:rPr>
      </w:pPr>
    </w:p>
    <w:p w14:paraId="432C5556" w14:textId="21CAAB1B" w:rsidR="009A29C9" w:rsidRDefault="00A30A22" w:rsidP="009A29C9">
      <w:pPr>
        <w:ind w:left="426" w:hanging="426"/>
        <w:jc w:val="both"/>
        <w:rPr>
          <w:rFonts w:ascii="Arial" w:hAnsi="Arial" w:cs="Arial"/>
        </w:rPr>
      </w:pPr>
      <w:r>
        <w:rPr>
          <w:rFonts w:ascii="Arial" w:hAnsi="Arial" w:cs="Arial"/>
          <w:noProof/>
        </w:rPr>
        <w:drawing>
          <wp:inline distT="0" distB="0" distL="0" distR="0" wp14:anchorId="195E7717" wp14:editId="4445D788">
            <wp:extent cx="5715285" cy="236439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006" cy="2364688"/>
                    </a:xfrm>
                    <a:prstGeom prst="rect">
                      <a:avLst/>
                    </a:prstGeom>
                    <a:noFill/>
                    <a:ln>
                      <a:noFill/>
                    </a:ln>
                  </pic:spPr>
                </pic:pic>
              </a:graphicData>
            </a:graphic>
          </wp:inline>
        </w:drawing>
      </w:r>
    </w:p>
    <w:p w14:paraId="1B1376CA" w14:textId="77777777" w:rsidR="00B12369" w:rsidRPr="00B12369" w:rsidRDefault="00B12369" w:rsidP="009A29C9">
      <w:pPr>
        <w:ind w:left="426" w:hanging="426"/>
        <w:jc w:val="both"/>
        <w:rPr>
          <w:rFonts w:ascii="Arial" w:hAnsi="Arial" w:cs="Arial"/>
          <w:sz w:val="10"/>
        </w:rPr>
      </w:pPr>
    </w:p>
    <w:p w14:paraId="54C0F49B" w14:textId="5BE175B4" w:rsidR="00B12369" w:rsidRDefault="00B12369" w:rsidP="009A29C9">
      <w:pPr>
        <w:ind w:left="426" w:hanging="426"/>
        <w:jc w:val="both"/>
        <w:rPr>
          <w:rFonts w:ascii="Arial" w:hAnsi="Arial" w:cs="Arial"/>
        </w:rPr>
      </w:pPr>
      <w:r>
        <w:rPr>
          <w:rFonts w:ascii="Arial" w:hAnsi="Arial" w:cs="Arial"/>
          <w:noProof/>
        </w:rPr>
        <w:drawing>
          <wp:inline distT="0" distB="0" distL="0" distR="0" wp14:anchorId="082CD6B6" wp14:editId="0BCA0A02">
            <wp:extent cx="5715285" cy="5289486"/>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7200" cy="5291259"/>
                    </a:xfrm>
                    <a:prstGeom prst="rect">
                      <a:avLst/>
                    </a:prstGeom>
                    <a:noFill/>
                    <a:ln>
                      <a:noFill/>
                    </a:ln>
                  </pic:spPr>
                </pic:pic>
              </a:graphicData>
            </a:graphic>
          </wp:inline>
        </w:drawing>
      </w:r>
    </w:p>
    <w:p w14:paraId="20CCF659" w14:textId="243C2F58" w:rsidR="00F84054" w:rsidRDefault="00A5659E" w:rsidP="00B12369">
      <w:pPr>
        <w:ind w:left="426" w:hanging="426"/>
        <w:jc w:val="both"/>
        <w:rPr>
          <w:rFonts w:ascii="Arial" w:hAnsi="Arial" w:cs="Arial"/>
        </w:rPr>
      </w:pPr>
      <w:r>
        <w:rPr>
          <w:rFonts w:ascii="Arial" w:hAnsi="Arial" w:cs="Arial"/>
        </w:rPr>
        <w:t>20</w:t>
      </w:r>
      <w:r w:rsidR="00944F4C">
        <w:rPr>
          <w:rFonts w:ascii="Arial" w:hAnsi="Arial" w:cs="Arial"/>
        </w:rPr>
        <w:t xml:space="preserve">. </w:t>
      </w:r>
      <w:r w:rsidR="003F706F">
        <w:rPr>
          <w:rFonts w:ascii="Arial" w:hAnsi="Arial" w:cs="Arial"/>
        </w:rPr>
        <w:t xml:space="preserve">Understanding what is driving these differences </w:t>
      </w:r>
      <w:r w:rsidR="00944F4C">
        <w:rPr>
          <w:rFonts w:ascii="Arial" w:hAnsi="Arial" w:cs="Arial"/>
        </w:rPr>
        <w:t xml:space="preserve">and changes over time and how it is impacting on spending needs and cost pressures </w:t>
      </w:r>
      <w:r w:rsidR="003F706F">
        <w:rPr>
          <w:rFonts w:ascii="Arial" w:hAnsi="Arial" w:cs="Arial"/>
        </w:rPr>
        <w:t>will be an important consideration for the Fair Funding review.</w:t>
      </w:r>
      <w:r w:rsidR="00E75D76">
        <w:rPr>
          <w:rFonts w:ascii="Arial" w:hAnsi="Arial" w:cs="Arial"/>
        </w:rPr>
        <w:t xml:space="preserve">  </w:t>
      </w:r>
      <w:r w:rsidR="00086337">
        <w:rPr>
          <w:rFonts w:ascii="Arial" w:hAnsi="Arial" w:cs="Arial"/>
        </w:rPr>
        <w:t xml:space="preserve">The change over time in demand pressures and costs at a regional level (as well as at a local authority level) appears dramatic and is not visible from the consideration of the national </w:t>
      </w:r>
      <w:r w:rsidR="0069774E">
        <w:rPr>
          <w:rFonts w:ascii="Arial" w:hAnsi="Arial" w:cs="Arial"/>
        </w:rPr>
        <w:t>headline statistics</w:t>
      </w:r>
      <w:r w:rsidR="00086337">
        <w:rPr>
          <w:rFonts w:ascii="Arial" w:hAnsi="Arial" w:cs="Arial"/>
        </w:rPr>
        <w:t>.  This will be an important issue for the review, both in terms of the change to the quantum looking forward and for the distribution of resources.</w:t>
      </w:r>
    </w:p>
    <w:p w14:paraId="13DF5AA7" w14:textId="77777777" w:rsidR="00944F4C" w:rsidRDefault="00944F4C" w:rsidP="00944F4C">
      <w:pPr>
        <w:ind w:left="426" w:hanging="426"/>
        <w:jc w:val="both"/>
        <w:rPr>
          <w:rFonts w:ascii="Arial" w:hAnsi="Arial" w:cs="Arial"/>
        </w:rPr>
      </w:pPr>
    </w:p>
    <w:p w14:paraId="5FD3AA9C" w14:textId="3EAA234F" w:rsidR="00E75D76" w:rsidRDefault="00A5659E" w:rsidP="005857AB">
      <w:pPr>
        <w:ind w:left="426" w:hanging="426"/>
        <w:jc w:val="both"/>
        <w:rPr>
          <w:rFonts w:ascii="Arial" w:eastAsia="Times New Roman" w:hAnsi="Arial" w:cs="Arial"/>
          <w:bCs/>
          <w:color w:val="000000"/>
          <w:szCs w:val="20"/>
          <w:lang w:val="en-GB"/>
        </w:rPr>
      </w:pPr>
      <w:r>
        <w:rPr>
          <w:rFonts w:ascii="Arial" w:eastAsia="Times New Roman" w:hAnsi="Arial" w:cs="Arial"/>
          <w:bCs/>
          <w:color w:val="000000"/>
          <w:szCs w:val="20"/>
          <w:lang w:val="en-GB"/>
        </w:rPr>
        <w:t>21</w:t>
      </w:r>
      <w:r w:rsidR="00B12369">
        <w:rPr>
          <w:rFonts w:ascii="Arial" w:eastAsia="Times New Roman" w:hAnsi="Arial" w:cs="Arial"/>
          <w:bCs/>
          <w:color w:val="000000"/>
          <w:szCs w:val="20"/>
          <w:lang w:val="en-GB"/>
        </w:rPr>
        <w:t xml:space="preserve">. </w:t>
      </w:r>
      <w:r w:rsidR="00E75D76">
        <w:rPr>
          <w:rFonts w:ascii="Arial" w:eastAsia="Times New Roman" w:hAnsi="Arial" w:cs="Arial"/>
          <w:bCs/>
          <w:color w:val="000000"/>
          <w:szCs w:val="20"/>
          <w:lang w:val="en-GB"/>
        </w:rPr>
        <w:t xml:space="preserve">During the analysis of the </w:t>
      </w:r>
      <w:r w:rsidR="00C44C88">
        <w:rPr>
          <w:rFonts w:ascii="Arial" w:eastAsia="Times New Roman" w:hAnsi="Arial" w:cs="Arial"/>
          <w:bCs/>
          <w:color w:val="000000"/>
          <w:szCs w:val="20"/>
          <w:lang w:val="en-GB"/>
        </w:rPr>
        <w:t xml:space="preserve">LAC </w:t>
      </w:r>
      <w:r w:rsidR="00E75D76">
        <w:rPr>
          <w:rFonts w:ascii="Arial" w:eastAsia="Times New Roman" w:hAnsi="Arial" w:cs="Arial"/>
          <w:bCs/>
          <w:color w:val="000000"/>
          <w:szCs w:val="20"/>
          <w:lang w:val="en-GB"/>
        </w:rPr>
        <w:t xml:space="preserve">data at an individual authority level it was found that DfE include Greenwich in the ‘Outer London’ group of authorities and include Haringey and Newham in the </w:t>
      </w:r>
      <w:r w:rsidR="0013004C">
        <w:rPr>
          <w:rFonts w:ascii="Arial" w:eastAsia="Times New Roman" w:hAnsi="Arial" w:cs="Arial"/>
          <w:bCs/>
          <w:color w:val="000000"/>
          <w:szCs w:val="20"/>
          <w:lang w:val="en-GB"/>
        </w:rPr>
        <w:t>‘</w:t>
      </w:r>
      <w:r w:rsidR="00E75D76">
        <w:rPr>
          <w:rFonts w:ascii="Arial" w:eastAsia="Times New Roman" w:hAnsi="Arial" w:cs="Arial"/>
          <w:bCs/>
          <w:color w:val="000000"/>
          <w:szCs w:val="20"/>
          <w:lang w:val="en-GB"/>
        </w:rPr>
        <w:t>Inner London group</w:t>
      </w:r>
      <w:r w:rsidR="0013004C">
        <w:rPr>
          <w:rFonts w:ascii="Arial" w:eastAsia="Times New Roman" w:hAnsi="Arial" w:cs="Arial"/>
          <w:bCs/>
          <w:color w:val="000000"/>
          <w:szCs w:val="20"/>
          <w:lang w:val="en-GB"/>
        </w:rPr>
        <w:t>’</w:t>
      </w:r>
      <w:r w:rsidR="00E75D76">
        <w:rPr>
          <w:rFonts w:ascii="Arial" w:eastAsia="Times New Roman" w:hAnsi="Arial" w:cs="Arial"/>
          <w:bCs/>
          <w:color w:val="000000"/>
          <w:szCs w:val="20"/>
          <w:lang w:val="en-GB"/>
        </w:rPr>
        <w:t xml:space="preserve"> of authorities.  </w:t>
      </w:r>
      <w:r w:rsidR="0013004C">
        <w:rPr>
          <w:rFonts w:ascii="Arial" w:eastAsia="Times New Roman" w:hAnsi="Arial" w:cs="Arial"/>
          <w:bCs/>
          <w:color w:val="000000"/>
          <w:szCs w:val="20"/>
          <w:lang w:val="en-GB"/>
        </w:rPr>
        <w:t xml:space="preserve">The DfE allocation of local authorities to Regional groups </w:t>
      </w:r>
      <w:r w:rsidR="0069774E">
        <w:rPr>
          <w:rFonts w:ascii="Arial" w:eastAsia="Times New Roman" w:hAnsi="Arial" w:cs="Arial"/>
          <w:bCs/>
          <w:color w:val="000000"/>
          <w:szCs w:val="20"/>
          <w:lang w:val="en-GB"/>
        </w:rPr>
        <w:t xml:space="preserve">has been used in this </w:t>
      </w:r>
      <w:r w:rsidR="0013004C">
        <w:rPr>
          <w:rFonts w:ascii="Arial" w:eastAsia="Times New Roman" w:hAnsi="Arial" w:cs="Arial"/>
          <w:bCs/>
          <w:color w:val="000000"/>
          <w:szCs w:val="20"/>
          <w:lang w:val="en-GB"/>
        </w:rPr>
        <w:t xml:space="preserve">report </w:t>
      </w:r>
      <w:r w:rsidR="0069774E">
        <w:rPr>
          <w:rFonts w:ascii="Arial" w:eastAsia="Times New Roman" w:hAnsi="Arial" w:cs="Arial"/>
          <w:bCs/>
          <w:color w:val="000000"/>
          <w:szCs w:val="20"/>
          <w:lang w:val="en-GB"/>
        </w:rPr>
        <w:t xml:space="preserve">for LAC numbers (only) </w:t>
      </w:r>
      <w:r w:rsidR="0013004C">
        <w:rPr>
          <w:rFonts w:ascii="Arial" w:eastAsia="Times New Roman" w:hAnsi="Arial" w:cs="Arial"/>
          <w:bCs/>
          <w:color w:val="000000"/>
          <w:szCs w:val="20"/>
          <w:lang w:val="en-GB"/>
        </w:rPr>
        <w:t>to give consistency with the published statistics, but will need to be correctly aligned when looking at spending data and LAC numbers.</w:t>
      </w:r>
      <w:r w:rsidR="00E75D76">
        <w:rPr>
          <w:rFonts w:ascii="Arial" w:eastAsia="Times New Roman" w:hAnsi="Arial" w:cs="Arial"/>
          <w:bCs/>
          <w:color w:val="000000"/>
          <w:szCs w:val="20"/>
          <w:lang w:val="en-GB"/>
        </w:rPr>
        <w:t xml:space="preserve">  </w:t>
      </w:r>
    </w:p>
    <w:p w14:paraId="523BECF6" w14:textId="77777777" w:rsidR="0013004C" w:rsidRDefault="0013004C" w:rsidP="005857AB">
      <w:pPr>
        <w:ind w:left="426" w:hanging="426"/>
        <w:jc w:val="both"/>
        <w:rPr>
          <w:rFonts w:ascii="Arial" w:eastAsia="Times New Roman" w:hAnsi="Arial" w:cs="Arial"/>
          <w:bCs/>
          <w:color w:val="000000"/>
          <w:szCs w:val="20"/>
          <w:lang w:val="en-GB"/>
        </w:rPr>
      </w:pPr>
    </w:p>
    <w:p w14:paraId="4761797A" w14:textId="597D6B1A" w:rsidR="0013004C" w:rsidRDefault="00A5659E" w:rsidP="0013004C">
      <w:pPr>
        <w:ind w:left="426" w:hanging="426"/>
        <w:jc w:val="both"/>
        <w:rPr>
          <w:rFonts w:ascii="Arial" w:eastAsia="Times New Roman" w:hAnsi="Arial" w:cs="Arial"/>
          <w:bCs/>
          <w:color w:val="000000"/>
          <w:szCs w:val="20"/>
          <w:lang w:val="en-GB"/>
        </w:rPr>
      </w:pPr>
      <w:r>
        <w:rPr>
          <w:rFonts w:ascii="Arial" w:hAnsi="Arial" w:cs="Arial"/>
        </w:rPr>
        <w:t>22</w:t>
      </w:r>
      <w:r w:rsidR="0013004C">
        <w:rPr>
          <w:rFonts w:ascii="Arial" w:hAnsi="Arial" w:cs="Arial"/>
        </w:rPr>
        <w:t>. The data for indiv</w:t>
      </w:r>
      <w:r w:rsidR="00DE34EB">
        <w:rPr>
          <w:rFonts w:ascii="Arial" w:hAnsi="Arial" w:cs="Arial"/>
        </w:rPr>
        <w:t>idual local authorities is given</w:t>
      </w:r>
      <w:r w:rsidR="0069774E">
        <w:rPr>
          <w:rFonts w:ascii="Arial" w:hAnsi="Arial" w:cs="Arial"/>
        </w:rPr>
        <w:t xml:space="preserve"> in appendix 5</w:t>
      </w:r>
      <w:r w:rsidR="0013004C">
        <w:rPr>
          <w:rFonts w:ascii="Arial" w:hAnsi="Arial" w:cs="Arial"/>
        </w:rPr>
        <w:t>.  The number and ra</w:t>
      </w:r>
      <w:r w:rsidR="00DE34EB">
        <w:rPr>
          <w:rFonts w:ascii="Arial" w:hAnsi="Arial" w:cs="Arial"/>
        </w:rPr>
        <w:t>te of Looked After Children varies</w:t>
      </w:r>
      <w:r w:rsidR="0013004C">
        <w:rPr>
          <w:rFonts w:ascii="Arial" w:hAnsi="Arial" w:cs="Arial"/>
        </w:rPr>
        <w:t xml:space="preserve"> to a </w:t>
      </w:r>
      <w:r w:rsidR="00DE34EB">
        <w:rPr>
          <w:rFonts w:ascii="Arial" w:hAnsi="Arial" w:cs="Arial"/>
        </w:rPr>
        <w:t xml:space="preserve">much </w:t>
      </w:r>
      <w:r w:rsidR="0013004C">
        <w:rPr>
          <w:rFonts w:ascii="Arial" w:hAnsi="Arial" w:cs="Arial"/>
        </w:rPr>
        <w:t xml:space="preserve">greater extent at an individual local authority level.  </w:t>
      </w:r>
      <w:r w:rsidR="008C447C">
        <w:rPr>
          <w:rFonts w:ascii="Arial" w:hAnsi="Arial" w:cs="Arial"/>
        </w:rPr>
        <w:t xml:space="preserve">The following table shows the highest and lowest rates per 10,000 at a local authority level and also shows the strong link between the numbers of Looked after Children with deprivation – showing the </w:t>
      </w:r>
      <w:r w:rsidR="008C447C" w:rsidRPr="005857AB">
        <w:rPr>
          <w:rFonts w:ascii="Arial" w:eastAsia="Times New Roman" w:hAnsi="Arial" w:cs="Arial"/>
          <w:bCs/>
          <w:color w:val="000000"/>
          <w:szCs w:val="20"/>
          <w:lang w:val="en-GB"/>
        </w:rPr>
        <w:t>Income Deprivation Affecting Children Index (IDACI) - Rank of average score</w:t>
      </w:r>
      <w:r w:rsidR="008C447C">
        <w:rPr>
          <w:rFonts w:ascii="Arial" w:eastAsia="Times New Roman" w:hAnsi="Arial" w:cs="Arial"/>
          <w:bCs/>
          <w:color w:val="000000"/>
          <w:szCs w:val="20"/>
          <w:lang w:val="en-GB"/>
        </w:rPr>
        <w:t>.</w:t>
      </w:r>
    </w:p>
    <w:p w14:paraId="3B4F9B30" w14:textId="77777777" w:rsidR="008340A4" w:rsidRDefault="008340A4" w:rsidP="0013004C">
      <w:pPr>
        <w:ind w:left="426" w:hanging="426"/>
        <w:jc w:val="both"/>
        <w:rPr>
          <w:rFonts w:ascii="Arial" w:eastAsia="Times New Roman" w:hAnsi="Arial" w:cs="Arial"/>
          <w:bCs/>
          <w:color w:val="000000"/>
          <w:szCs w:val="20"/>
          <w:lang w:val="en-GB"/>
        </w:rPr>
      </w:pPr>
    </w:p>
    <w:p w14:paraId="78015960" w14:textId="7F4A83B8" w:rsidR="008340A4" w:rsidRDefault="008340A4" w:rsidP="0013004C">
      <w:pPr>
        <w:ind w:left="426" w:hanging="426"/>
        <w:jc w:val="both"/>
        <w:rPr>
          <w:rFonts w:ascii="Arial" w:eastAsia="Times New Roman" w:hAnsi="Arial" w:cs="Arial"/>
          <w:bCs/>
          <w:color w:val="000000"/>
          <w:szCs w:val="20"/>
          <w:lang w:val="en-GB"/>
        </w:rPr>
      </w:pPr>
      <w:r>
        <w:rPr>
          <w:rFonts w:ascii="Arial" w:eastAsia="Times New Roman" w:hAnsi="Arial" w:cs="Arial"/>
          <w:bCs/>
          <w:noProof/>
          <w:color w:val="000000"/>
          <w:szCs w:val="20"/>
        </w:rPr>
        <w:drawing>
          <wp:inline distT="0" distB="0" distL="0" distR="0" wp14:anchorId="4FC6BF60" wp14:editId="25CC1507">
            <wp:extent cx="5864225" cy="4761292"/>
            <wp:effectExtent l="0" t="0" r="317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4225" cy="4761292"/>
                    </a:xfrm>
                    <a:prstGeom prst="rect">
                      <a:avLst/>
                    </a:prstGeom>
                    <a:noFill/>
                    <a:ln>
                      <a:noFill/>
                    </a:ln>
                  </pic:spPr>
                </pic:pic>
              </a:graphicData>
            </a:graphic>
          </wp:inline>
        </w:drawing>
      </w:r>
    </w:p>
    <w:p w14:paraId="0C835DFF" w14:textId="1F3D3DDF" w:rsidR="00B10D5E" w:rsidRDefault="00A5659E" w:rsidP="00C453C1">
      <w:pPr>
        <w:ind w:left="426" w:hanging="426"/>
        <w:jc w:val="both"/>
        <w:rPr>
          <w:rFonts w:ascii="Arial" w:hAnsi="Arial" w:cs="Arial"/>
        </w:rPr>
      </w:pPr>
      <w:r>
        <w:rPr>
          <w:rFonts w:ascii="Arial" w:hAnsi="Arial" w:cs="Arial"/>
        </w:rPr>
        <w:t>23</w:t>
      </w:r>
      <w:r w:rsidR="00C453C1">
        <w:rPr>
          <w:rFonts w:ascii="Arial" w:hAnsi="Arial" w:cs="Arial"/>
        </w:rPr>
        <w:t>.</w:t>
      </w:r>
      <w:r w:rsidR="00BE3092">
        <w:rPr>
          <w:rFonts w:ascii="Arial" w:hAnsi="Arial" w:cs="Arial"/>
        </w:rPr>
        <w:t xml:space="preserve"> </w:t>
      </w:r>
      <w:r w:rsidR="00B10D5E">
        <w:rPr>
          <w:rFonts w:ascii="Arial" w:hAnsi="Arial" w:cs="Arial"/>
        </w:rPr>
        <w:t xml:space="preserve">The increase in the number of Looked after Children in recent years has been considerable </w:t>
      </w:r>
      <w:r w:rsidR="00BB7083">
        <w:rPr>
          <w:rFonts w:ascii="Arial" w:hAnsi="Arial" w:cs="Arial"/>
        </w:rPr>
        <w:t xml:space="preserve">for many authorities, particularly for those </w:t>
      </w:r>
      <w:r w:rsidR="00B10D5E">
        <w:rPr>
          <w:rFonts w:ascii="Arial" w:hAnsi="Arial" w:cs="Arial"/>
        </w:rPr>
        <w:t xml:space="preserve">in the North East of England, </w:t>
      </w:r>
      <w:r w:rsidR="00BB7083">
        <w:rPr>
          <w:rFonts w:ascii="Arial" w:hAnsi="Arial" w:cs="Arial"/>
        </w:rPr>
        <w:t>which</w:t>
      </w:r>
      <w:r w:rsidR="00B4455C">
        <w:rPr>
          <w:rFonts w:ascii="Arial" w:hAnsi="Arial" w:cs="Arial"/>
        </w:rPr>
        <w:t xml:space="preserve"> have been hit hard</w:t>
      </w:r>
      <w:r w:rsidR="00BB7083">
        <w:rPr>
          <w:rFonts w:ascii="Arial" w:hAnsi="Arial" w:cs="Arial"/>
        </w:rPr>
        <w:t xml:space="preserve"> by the economic recession</w:t>
      </w:r>
      <w:r w:rsidR="00B4455C">
        <w:rPr>
          <w:rFonts w:ascii="Arial" w:hAnsi="Arial" w:cs="Arial"/>
        </w:rPr>
        <w:t xml:space="preserve">.  The North East has seen </w:t>
      </w:r>
      <w:r w:rsidR="00B10D5E">
        <w:rPr>
          <w:rFonts w:ascii="Arial" w:hAnsi="Arial" w:cs="Arial"/>
        </w:rPr>
        <w:t>a 50% increase in numbers in the last 8 years</w:t>
      </w:r>
      <w:r w:rsidR="00BB7083">
        <w:rPr>
          <w:rFonts w:ascii="Arial" w:hAnsi="Arial" w:cs="Arial"/>
        </w:rPr>
        <w:t xml:space="preserve"> at a time when the national increase has been less than 15%</w:t>
      </w:r>
      <w:r w:rsidR="00B10D5E">
        <w:rPr>
          <w:rFonts w:ascii="Arial" w:hAnsi="Arial" w:cs="Arial"/>
        </w:rPr>
        <w:t xml:space="preserve">.  </w:t>
      </w:r>
      <w:r w:rsidR="00FC493E">
        <w:rPr>
          <w:rFonts w:ascii="Arial" w:hAnsi="Arial" w:cs="Arial"/>
        </w:rPr>
        <w:t>The change for individual local authorities in the North East is shown in the following table and chart.</w:t>
      </w:r>
      <w:r w:rsidR="00B4455C">
        <w:rPr>
          <w:rFonts w:ascii="Arial" w:hAnsi="Arial" w:cs="Arial"/>
        </w:rPr>
        <w:t xml:space="preserve">  All authorities in the North East now have LAC numbers above the national average.  Two councils now have LAC numbers that are more than twice the national average; 7/12 councils saw their numbers increase by more than 50% and 5 of these saw more than a 75% increase in their LAC rates. </w:t>
      </w:r>
      <w:r w:rsidR="00B10D5E">
        <w:rPr>
          <w:rFonts w:ascii="Arial" w:hAnsi="Arial" w:cs="Arial"/>
        </w:rPr>
        <w:t xml:space="preserve">  </w:t>
      </w:r>
    </w:p>
    <w:p w14:paraId="0E7C5A6C" w14:textId="77777777" w:rsidR="00BB7083" w:rsidRPr="00B4455C" w:rsidRDefault="00BB7083" w:rsidP="00C453C1">
      <w:pPr>
        <w:ind w:left="426" w:hanging="426"/>
        <w:jc w:val="both"/>
        <w:rPr>
          <w:rFonts w:ascii="Arial" w:hAnsi="Arial" w:cs="Arial"/>
          <w:sz w:val="18"/>
        </w:rPr>
      </w:pPr>
    </w:p>
    <w:p w14:paraId="2F7B2F98" w14:textId="4AE6F227" w:rsidR="00BB7083" w:rsidRDefault="00BB7083" w:rsidP="00C453C1">
      <w:pPr>
        <w:ind w:left="426" w:hanging="426"/>
        <w:jc w:val="both"/>
        <w:rPr>
          <w:rFonts w:ascii="Arial" w:hAnsi="Arial" w:cs="Arial"/>
        </w:rPr>
      </w:pPr>
      <w:r>
        <w:rPr>
          <w:rFonts w:ascii="Arial" w:hAnsi="Arial" w:cs="Arial"/>
          <w:noProof/>
        </w:rPr>
        <w:drawing>
          <wp:inline distT="0" distB="0" distL="0" distR="0" wp14:anchorId="50A83CA7" wp14:editId="0F7B7677">
            <wp:extent cx="5864225" cy="2827072"/>
            <wp:effectExtent l="0" t="0" r="317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4225" cy="2827072"/>
                    </a:xfrm>
                    <a:prstGeom prst="rect">
                      <a:avLst/>
                    </a:prstGeom>
                    <a:noFill/>
                    <a:ln>
                      <a:noFill/>
                    </a:ln>
                  </pic:spPr>
                </pic:pic>
              </a:graphicData>
            </a:graphic>
          </wp:inline>
        </w:drawing>
      </w:r>
    </w:p>
    <w:p w14:paraId="23DDA945" w14:textId="77777777" w:rsidR="00BB7083" w:rsidRPr="00A1299A" w:rsidRDefault="00BB7083" w:rsidP="00C453C1">
      <w:pPr>
        <w:ind w:left="426" w:hanging="426"/>
        <w:jc w:val="both"/>
        <w:rPr>
          <w:rFonts w:ascii="Arial" w:hAnsi="Arial" w:cs="Arial"/>
          <w:sz w:val="10"/>
        </w:rPr>
      </w:pPr>
    </w:p>
    <w:p w14:paraId="6811EC3B" w14:textId="7FCDEA40" w:rsidR="00B4455C" w:rsidRDefault="00B4455C" w:rsidP="00C453C1">
      <w:pPr>
        <w:ind w:left="426" w:hanging="426"/>
        <w:jc w:val="both"/>
        <w:rPr>
          <w:rFonts w:ascii="Arial" w:hAnsi="Arial" w:cs="Arial"/>
        </w:rPr>
      </w:pPr>
      <w:r>
        <w:rPr>
          <w:rFonts w:ascii="Arial" w:hAnsi="Arial" w:cs="Arial"/>
          <w:noProof/>
        </w:rPr>
        <w:drawing>
          <wp:inline distT="0" distB="0" distL="0" distR="0" wp14:anchorId="62172298" wp14:editId="53077715">
            <wp:extent cx="5757362" cy="4018127"/>
            <wp:effectExtent l="0" t="0" r="889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562" cy="4018964"/>
                    </a:xfrm>
                    <a:prstGeom prst="rect">
                      <a:avLst/>
                    </a:prstGeom>
                    <a:noFill/>
                    <a:ln>
                      <a:noFill/>
                    </a:ln>
                  </pic:spPr>
                </pic:pic>
              </a:graphicData>
            </a:graphic>
          </wp:inline>
        </w:drawing>
      </w:r>
    </w:p>
    <w:p w14:paraId="4B8ADF3C" w14:textId="1AE9487D" w:rsidR="00B4455C" w:rsidRDefault="00A5659E" w:rsidP="00C453C1">
      <w:pPr>
        <w:ind w:left="426" w:hanging="426"/>
        <w:jc w:val="both"/>
        <w:rPr>
          <w:rFonts w:ascii="Arial" w:hAnsi="Arial" w:cs="Arial"/>
        </w:rPr>
      </w:pPr>
      <w:r>
        <w:rPr>
          <w:rFonts w:ascii="Arial" w:hAnsi="Arial" w:cs="Arial"/>
        </w:rPr>
        <w:t>24</w:t>
      </w:r>
      <w:r w:rsidR="00B4455C" w:rsidRPr="0015106F">
        <w:rPr>
          <w:rFonts w:ascii="Arial" w:hAnsi="Arial" w:cs="Arial"/>
        </w:rPr>
        <w:t>.</w:t>
      </w:r>
      <w:r w:rsidR="00B4455C" w:rsidRPr="0015106F">
        <w:rPr>
          <w:rFonts w:ascii="Arial" w:hAnsi="Arial" w:cs="Arial"/>
        </w:rPr>
        <w:tab/>
        <w:t xml:space="preserve">This contrasts sharply with the wealthiest parts of the country where LAC rates have been more </w:t>
      </w:r>
      <w:r w:rsidR="0015106F" w:rsidRPr="0015106F">
        <w:rPr>
          <w:rFonts w:ascii="Arial" w:hAnsi="Arial" w:cs="Arial"/>
        </w:rPr>
        <w:t>s</w:t>
      </w:r>
      <w:r w:rsidR="00B4455C" w:rsidRPr="0015106F">
        <w:rPr>
          <w:rFonts w:ascii="Arial" w:hAnsi="Arial" w:cs="Arial"/>
        </w:rPr>
        <w:t>table and relatively low</w:t>
      </w:r>
      <w:r w:rsidR="0015106F">
        <w:rPr>
          <w:rFonts w:ascii="Arial" w:hAnsi="Arial" w:cs="Arial"/>
        </w:rPr>
        <w:t xml:space="preserve"> and two examples have been shown </w:t>
      </w:r>
      <w:r w:rsidR="00DE34EB">
        <w:rPr>
          <w:rFonts w:ascii="Arial" w:hAnsi="Arial" w:cs="Arial"/>
        </w:rPr>
        <w:t xml:space="preserve">in the above table and chart </w:t>
      </w:r>
      <w:r w:rsidR="0015106F">
        <w:rPr>
          <w:rFonts w:ascii="Arial" w:hAnsi="Arial" w:cs="Arial"/>
        </w:rPr>
        <w:t>to illustrate this point</w:t>
      </w:r>
      <w:r w:rsidR="00B4455C" w:rsidRPr="0015106F">
        <w:rPr>
          <w:rFonts w:ascii="Arial" w:hAnsi="Arial" w:cs="Arial"/>
        </w:rPr>
        <w:t>.</w:t>
      </w:r>
    </w:p>
    <w:p w14:paraId="579D2113" w14:textId="77777777" w:rsidR="0015106F" w:rsidRDefault="0015106F" w:rsidP="00C453C1">
      <w:pPr>
        <w:ind w:left="426" w:hanging="426"/>
        <w:jc w:val="both"/>
        <w:rPr>
          <w:rFonts w:ascii="Arial" w:hAnsi="Arial" w:cs="Arial"/>
        </w:rPr>
      </w:pPr>
    </w:p>
    <w:p w14:paraId="420AAF5E" w14:textId="3472E64D" w:rsidR="0015106F" w:rsidRPr="0015106F" w:rsidRDefault="00A5659E" w:rsidP="00C453C1">
      <w:pPr>
        <w:ind w:left="426" w:hanging="426"/>
        <w:jc w:val="both"/>
        <w:rPr>
          <w:rFonts w:ascii="Arial" w:hAnsi="Arial" w:cs="Arial"/>
        </w:rPr>
      </w:pPr>
      <w:r>
        <w:rPr>
          <w:rFonts w:ascii="Arial" w:hAnsi="Arial" w:cs="Arial"/>
        </w:rPr>
        <w:t>25</w:t>
      </w:r>
      <w:r w:rsidR="0015106F">
        <w:rPr>
          <w:rFonts w:ascii="Arial" w:hAnsi="Arial" w:cs="Arial"/>
        </w:rPr>
        <w:t>. Pressures over the period appear to be linked to a range of factors, including - high profile national court cases; the impact of the economic downturn; growing financial pressures facing families</w:t>
      </w:r>
      <w:r w:rsidR="00DE34EB">
        <w:rPr>
          <w:rFonts w:ascii="Arial" w:hAnsi="Arial" w:cs="Arial"/>
        </w:rPr>
        <w:t>; increases in homelessness</w:t>
      </w:r>
      <w:r w:rsidR="0015106F">
        <w:rPr>
          <w:rFonts w:ascii="Arial" w:hAnsi="Arial" w:cs="Arial"/>
        </w:rPr>
        <w:t xml:space="preserve">; and a stronger safeguarding policy and approach from Ofsted.   </w:t>
      </w:r>
    </w:p>
    <w:p w14:paraId="3D24B0B1" w14:textId="77777777" w:rsidR="00B10D5E" w:rsidRPr="0015106F" w:rsidRDefault="00B10D5E" w:rsidP="0015106F">
      <w:pPr>
        <w:jc w:val="both"/>
        <w:rPr>
          <w:rFonts w:ascii="Arial" w:hAnsi="Arial" w:cs="Arial"/>
        </w:rPr>
      </w:pPr>
    </w:p>
    <w:p w14:paraId="0C912050" w14:textId="7FA9EF9B" w:rsidR="00B10D5E" w:rsidRDefault="00A5659E" w:rsidP="00C453C1">
      <w:pPr>
        <w:ind w:left="426" w:hanging="426"/>
        <w:jc w:val="both"/>
        <w:rPr>
          <w:rFonts w:ascii="Arial" w:hAnsi="Arial" w:cs="Arial"/>
        </w:rPr>
      </w:pPr>
      <w:r>
        <w:rPr>
          <w:rFonts w:ascii="Arial" w:hAnsi="Arial" w:cs="Arial"/>
        </w:rPr>
        <w:t>26</w:t>
      </w:r>
      <w:r w:rsidR="0015106F">
        <w:rPr>
          <w:rFonts w:ascii="Arial" w:hAnsi="Arial" w:cs="Arial"/>
        </w:rPr>
        <w:t xml:space="preserve">. </w:t>
      </w:r>
      <w:r w:rsidR="00BE3092" w:rsidRPr="0015106F">
        <w:rPr>
          <w:rFonts w:ascii="Arial" w:hAnsi="Arial" w:cs="Arial"/>
        </w:rPr>
        <w:t>The link with high numbers of Looked after Children and the most depriv</w:t>
      </w:r>
      <w:r w:rsidR="00C44C88">
        <w:rPr>
          <w:rFonts w:ascii="Arial" w:hAnsi="Arial" w:cs="Arial"/>
        </w:rPr>
        <w:t xml:space="preserve">ed areas of the country is more </w:t>
      </w:r>
      <w:r w:rsidR="00BE3092" w:rsidRPr="0015106F">
        <w:rPr>
          <w:rFonts w:ascii="Arial" w:hAnsi="Arial" w:cs="Arial"/>
        </w:rPr>
        <w:t>clea</w:t>
      </w:r>
      <w:r w:rsidR="0015106F">
        <w:rPr>
          <w:rFonts w:ascii="Arial" w:hAnsi="Arial" w:cs="Arial"/>
        </w:rPr>
        <w:t xml:space="preserve">rly </w:t>
      </w:r>
      <w:r w:rsidR="00C44C88">
        <w:rPr>
          <w:rFonts w:ascii="Arial" w:hAnsi="Arial" w:cs="Arial"/>
        </w:rPr>
        <w:t xml:space="preserve">and starkly </w:t>
      </w:r>
      <w:r w:rsidR="0015106F">
        <w:rPr>
          <w:rFonts w:ascii="Arial" w:hAnsi="Arial" w:cs="Arial"/>
        </w:rPr>
        <w:t>visible at a small area level</w:t>
      </w:r>
      <w:r w:rsidR="00BE3092" w:rsidRPr="0015106F">
        <w:rPr>
          <w:rFonts w:ascii="Arial" w:hAnsi="Arial" w:cs="Arial"/>
        </w:rPr>
        <w:t xml:space="preserve"> within local authorities.  The review should consider collecting the data available within</w:t>
      </w:r>
      <w:r w:rsidR="00C44C88">
        <w:rPr>
          <w:rFonts w:ascii="Arial" w:hAnsi="Arial" w:cs="Arial"/>
        </w:rPr>
        <w:t xml:space="preserve"> local authorities at a ward </w:t>
      </w:r>
      <w:r w:rsidR="00B10D5E" w:rsidRPr="0015106F">
        <w:rPr>
          <w:rFonts w:ascii="Arial" w:hAnsi="Arial" w:cs="Arial"/>
        </w:rPr>
        <w:t xml:space="preserve">at a </w:t>
      </w:r>
      <w:r w:rsidR="00BE3092" w:rsidRPr="0015106F">
        <w:rPr>
          <w:rFonts w:ascii="Arial" w:hAnsi="Arial" w:cs="Arial"/>
        </w:rPr>
        <w:t xml:space="preserve">super output level and testing the correlation with </w:t>
      </w:r>
      <w:r w:rsidR="002A18C0" w:rsidRPr="0015106F">
        <w:rPr>
          <w:rFonts w:ascii="Arial" w:hAnsi="Arial" w:cs="Arial"/>
        </w:rPr>
        <w:t>IDACI</w:t>
      </w:r>
      <w:r w:rsidR="002A18C0">
        <w:rPr>
          <w:rFonts w:ascii="Arial" w:hAnsi="Arial" w:cs="Arial"/>
        </w:rPr>
        <w:t xml:space="preserve"> d</w:t>
      </w:r>
      <w:r w:rsidR="004D7EDD">
        <w:rPr>
          <w:rFonts w:ascii="Arial" w:hAnsi="Arial" w:cs="Arial"/>
        </w:rPr>
        <w:t>ata held at that level.  Three N</w:t>
      </w:r>
      <w:r w:rsidR="002A18C0">
        <w:rPr>
          <w:rFonts w:ascii="Arial" w:hAnsi="Arial" w:cs="Arial"/>
        </w:rPr>
        <w:t>orth East</w:t>
      </w:r>
      <w:r w:rsidR="006B534D">
        <w:rPr>
          <w:rFonts w:ascii="Arial" w:hAnsi="Arial" w:cs="Arial"/>
        </w:rPr>
        <w:t xml:space="preserve"> Councils provided </w:t>
      </w:r>
      <w:r w:rsidR="002A18C0">
        <w:rPr>
          <w:rFonts w:ascii="Arial" w:hAnsi="Arial" w:cs="Arial"/>
        </w:rPr>
        <w:t xml:space="preserve">data </w:t>
      </w:r>
      <w:r w:rsidR="004D7EDD">
        <w:rPr>
          <w:rFonts w:ascii="Arial" w:hAnsi="Arial" w:cs="Arial"/>
        </w:rPr>
        <w:t xml:space="preserve">at a ward level </w:t>
      </w:r>
      <w:r w:rsidR="006B534D">
        <w:rPr>
          <w:rFonts w:ascii="Arial" w:hAnsi="Arial" w:cs="Arial"/>
        </w:rPr>
        <w:t>that cle</w:t>
      </w:r>
      <w:r w:rsidR="004D7EDD">
        <w:rPr>
          <w:rFonts w:ascii="Arial" w:hAnsi="Arial" w:cs="Arial"/>
        </w:rPr>
        <w:t>a</w:t>
      </w:r>
      <w:r w:rsidR="006B534D">
        <w:rPr>
          <w:rFonts w:ascii="Arial" w:hAnsi="Arial" w:cs="Arial"/>
        </w:rPr>
        <w:t xml:space="preserve">rly shows the </w:t>
      </w:r>
      <w:r w:rsidR="004D7EDD">
        <w:rPr>
          <w:rFonts w:ascii="Arial" w:hAnsi="Arial" w:cs="Arial"/>
        </w:rPr>
        <w:t>considerable variance in the number of Looked after Children, with much higher nu</w:t>
      </w:r>
      <w:r w:rsidR="003B56C6">
        <w:rPr>
          <w:rFonts w:ascii="Arial" w:hAnsi="Arial" w:cs="Arial"/>
        </w:rPr>
        <w:t xml:space="preserve">mbers </w:t>
      </w:r>
      <w:r w:rsidR="00B10D5E">
        <w:rPr>
          <w:rFonts w:ascii="Arial" w:hAnsi="Arial" w:cs="Arial"/>
        </w:rPr>
        <w:t xml:space="preserve">of Looked after Children </w:t>
      </w:r>
      <w:r w:rsidR="003B56C6">
        <w:rPr>
          <w:rFonts w:ascii="Arial" w:hAnsi="Arial" w:cs="Arial"/>
        </w:rPr>
        <w:t>coming from Wards</w:t>
      </w:r>
      <w:r w:rsidR="004D7EDD">
        <w:rPr>
          <w:rFonts w:ascii="Arial" w:hAnsi="Arial" w:cs="Arial"/>
        </w:rPr>
        <w:t xml:space="preserve"> with the highest level</w:t>
      </w:r>
      <w:r w:rsidR="00B10D5E">
        <w:rPr>
          <w:rFonts w:ascii="Arial" w:hAnsi="Arial" w:cs="Arial"/>
        </w:rPr>
        <w:t>s</w:t>
      </w:r>
      <w:r w:rsidR="004D7EDD">
        <w:rPr>
          <w:rFonts w:ascii="Arial" w:hAnsi="Arial" w:cs="Arial"/>
        </w:rPr>
        <w:t xml:space="preserve"> of deprivation. </w:t>
      </w:r>
      <w:r w:rsidR="003B56C6">
        <w:rPr>
          <w:rFonts w:ascii="Arial" w:hAnsi="Arial" w:cs="Arial"/>
        </w:rPr>
        <w:t xml:space="preserve"> An example of the</w:t>
      </w:r>
      <w:r w:rsidR="004D7EDD">
        <w:rPr>
          <w:rFonts w:ascii="Arial" w:hAnsi="Arial" w:cs="Arial"/>
        </w:rPr>
        <w:t xml:space="preserve"> </w:t>
      </w:r>
      <w:r w:rsidR="003B56C6">
        <w:rPr>
          <w:rFonts w:ascii="Arial" w:hAnsi="Arial" w:cs="Arial"/>
        </w:rPr>
        <w:t xml:space="preserve">distribution </w:t>
      </w:r>
      <w:r w:rsidR="00B10D5E">
        <w:rPr>
          <w:rFonts w:ascii="Arial" w:hAnsi="Arial" w:cs="Arial"/>
        </w:rPr>
        <w:t xml:space="preserve">by ward of the 535 LAC </w:t>
      </w:r>
      <w:r w:rsidR="003B56C6">
        <w:rPr>
          <w:rFonts w:ascii="Arial" w:hAnsi="Arial" w:cs="Arial"/>
        </w:rPr>
        <w:t xml:space="preserve">in Newcastle </w:t>
      </w:r>
      <w:r w:rsidR="00B10D5E">
        <w:rPr>
          <w:rFonts w:ascii="Arial" w:hAnsi="Arial" w:cs="Arial"/>
        </w:rPr>
        <w:t xml:space="preserve">at 31 March 2017 </w:t>
      </w:r>
      <w:r w:rsidR="003B56C6">
        <w:rPr>
          <w:rFonts w:ascii="Arial" w:hAnsi="Arial" w:cs="Arial"/>
        </w:rPr>
        <w:t>is shown below</w:t>
      </w:r>
      <w:r w:rsidR="0069774E">
        <w:rPr>
          <w:rFonts w:ascii="Arial" w:hAnsi="Arial" w:cs="Arial"/>
        </w:rPr>
        <w:t>, with more information in Appendix 6</w:t>
      </w:r>
      <w:r w:rsidR="004D7EDD">
        <w:rPr>
          <w:rFonts w:ascii="Arial" w:hAnsi="Arial" w:cs="Arial"/>
        </w:rPr>
        <w:t>.</w:t>
      </w:r>
      <w:r w:rsidR="003B56C6">
        <w:rPr>
          <w:rFonts w:ascii="Arial" w:hAnsi="Arial" w:cs="Arial"/>
        </w:rPr>
        <w:t xml:space="preserve"> </w:t>
      </w:r>
    </w:p>
    <w:p w14:paraId="3A24CE2C" w14:textId="36914932" w:rsidR="004D7EDD" w:rsidRDefault="003B56C6" w:rsidP="00C453C1">
      <w:pPr>
        <w:ind w:left="426" w:hanging="426"/>
        <w:jc w:val="both"/>
        <w:rPr>
          <w:rFonts w:ascii="Arial" w:hAnsi="Arial" w:cs="Arial"/>
        </w:rPr>
      </w:pPr>
      <w:r>
        <w:rPr>
          <w:rFonts w:ascii="Arial" w:hAnsi="Arial" w:cs="Arial"/>
        </w:rPr>
        <w:t xml:space="preserve"> </w:t>
      </w:r>
      <w:r w:rsidR="004D7EDD">
        <w:rPr>
          <w:rFonts w:ascii="Arial" w:hAnsi="Arial" w:cs="Arial"/>
        </w:rPr>
        <w:t xml:space="preserve">  </w:t>
      </w:r>
    </w:p>
    <w:p w14:paraId="5993B499" w14:textId="0E22D661" w:rsidR="004D7EDD" w:rsidRDefault="00B10D5E" w:rsidP="00C453C1">
      <w:pPr>
        <w:ind w:left="426" w:hanging="426"/>
        <w:jc w:val="both"/>
        <w:rPr>
          <w:rFonts w:ascii="Arial" w:hAnsi="Arial" w:cs="Arial"/>
        </w:rPr>
      </w:pPr>
      <w:r>
        <w:rPr>
          <w:rFonts w:ascii="Arial" w:hAnsi="Arial" w:cs="Arial"/>
          <w:noProof/>
        </w:rPr>
        <w:drawing>
          <wp:inline distT="0" distB="0" distL="0" distR="0" wp14:anchorId="17E5F0C4" wp14:editId="4BD5DC70">
            <wp:extent cx="5864225" cy="3813509"/>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4225" cy="3813509"/>
                    </a:xfrm>
                    <a:prstGeom prst="rect">
                      <a:avLst/>
                    </a:prstGeom>
                    <a:noFill/>
                    <a:ln>
                      <a:noFill/>
                    </a:ln>
                  </pic:spPr>
                </pic:pic>
              </a:graphicData>
            </a:graphic>
          </wp:inline>
        </w:drawing>
      </w:r>
    </w:p>
    <w:p w14:paraId="12843ADC" w14:textId="77777777" w:rsidR="004D7EDD" w:rsidRDefault="004D7EDD" w:rsidP="00C453C1">
      <w:pPr>
        <w:ind w:left="426" w:hanging="426"/>
        <w:jc w:val="both"/>
        <w:rPr>
          <w:rFonts w:ascii="Arial" w:hAnsi="Arial" w:cs="Arial"/>
        </w:rPr>
      </w:pPr>
    </w:p>
    <w:p w14:paraId="33F510F9" w14:textId="3603587E" w:rsidR="009D235D" w:rsidRDefault="009D235D" w:rsidP="009D235D">
      <w:pPr>
        <w:ind w:left="426" w:hanging="426"/>
        <w:jc w:val="both"/>
        <w:rPr>
          <w:rFonts w:ascii="Arial" w:hAnsi="Arial" w:cs="Arial"/>
        </w:rPr>
      </w:pPr>
      <w:r>
        <w:rPr>
          <w:rFonts w:ascii="Arial" w:hAnsi="Arial" w:cs="Arial"/>
        </w:rPr>
        <w:t xml:space="preserve">27.  A similar exercise was undertaken in Stockton, which has seen an 86% increase in its numbers of Looked after Children between 31 March 2009 and 31 March 2017. </w:t>
      </w:r>
      <w:r w:rsidR="00C44C88">
        <w:rPr>
          <w:rFonts w:ascii="Arial" w:hAnsi="Arial" w:cs="Arial"/>
        </w:rPr>
        <w:t xml:space="preserve"> Of the 459 LAC in February 2018</w:t>
      </w:r>
      <w:r>
        <w:rPr>
          <w:rFonts w:ascii="Arial" w:hAnsi="Arial" w:cs="Arial"/>
        </w:rPr>
        <w:t xml:space="preserve">, 426 (93%) have been attributed to originating wards within the council, the balance could not for confidentiality/ out of authority reasons.  This also shows an extremely strong correlation with the most deprived wards in the council and a number as well as the LAC rate per 10,000 is shown in the following chart, with the wards sorted by their 2015 IDACI rank index.  </w:t>
      </w:r>
    </w:p>
    <w:p w14:paraId="5AF39D7E" w14:textId="42F21ADC" w:rsidR="009D235D" w:rsidRDefault="009D235D" w:rsidP="00C453C1">
      <w:pPr>
        <w:ind w:left="426" w:hanging="426"/>
        <w:jc w:val="both"/>
        <w:rPr>
          <w:rFonts w:ascii="Arial" w:hAnsi="Arial" w:cs="Arial"/>
        </w:rPr>
      </w:pPr>
      <w:r>
        <w:rPr>
          <w:rFonts w:ascii="Arial" w:hAnsi="Arial" w:cs="Arial"/>
          <w:noProof/>
        </w:rPr>
        <w:drawing>
          <wp:inline distT="0" distB="0" distL="0" distR="0" wp14:anchorId="3738E560" wp14:editId="09CD2F5F">
            <wp:extent cx="5864225" cy="3615886"/>
            <wp:effectExtent l="0" t="0" r="317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4225" cy="3615886"/>
                    </a:xfrm>
                    <a:prstGeom prst="rect">
                      <a:avLst/>
                    </a:prstGeom>
                    <a:noFill/>
                    <a:ln>
                      <a:noFill/>
                    </a:ln>
                  </pic:spPr>
                </pic:pic>
              </a:graphicData>
            </a:graphic>
          </wp:inline>
        </w:drawing>
      </w:r>
    </w:p>
    <w:p w14:paraId="5B98E2C4" w14:textId="77777777" w:rsidR="009D235D" w:rsidRDefault="009D235D" w:rsidP="00C453C1">
      <w:pPr>
        <w:ind w:left="426" w:hanging="426"/>
        <w:jc w:val="both"/>
        <w:rPr>
          <w:rFonts w:ascii="Arial" w:hAnsi="Arial" w:cs="Arial"/>
        </w:rPr>
      </w:pPr>
    </w:p>
    <w:p w14:paraId="30E77481" w14:textId="5B5F8456" w:rsidR="00F87793" w:rsidRDefault="00F87793" w:rsidP="00C453C1">
      <w:pPr>
        <w:ind w:left="426" w:hanging="426"/>
        <w:jc w:val="both"/>
        <w:rPr>
          <w:rFonts w:ascii="Arial" w:hAnsi="Arial" w:cs="Arial"/>
        </w:rPr>
      </w:pPr>
      <w:r>
        <w:rPr>
          <w:rFonts w:ascii="Arial" w:hAnsi="Arial" w:cs="Arial"/>
        </w:rPr>
        <w:t xml:space="preserve">28. </w:t>
      </w:r>
      <w:r w:rsidR="009D235D">
        <w:rPr>
          <w:rFonts w:ascii="Arial" w:hAnsi="Arial" w:cs="Arial"/>
        </w:rPr>
        <w:t xml:space="preserve">What is clear </w:t>
      </w:r>
      <w:r>
        <w:rPr>
          <w:rFonts w:ascii="Arial" w:hAnsi="Arial" w:cs="Arial"/>
        </w:rPr>
        <w:t>is</w:t>
      </w:r>
      <w:r w:rsidR="009D235D">
        <w:rPr>
          <w:rFonts w:ascii="Arial" w:hAnsi="Arial" w:cs="Arial"/>
        </w:rPr>
        <w:t xml:space="preserve"> that within councils the LAC </w:t>
      </w:r>
      <w:r>
        <w:rPr>
          <w:rFonts w:ascii="Arial" w:hAnsi="Arial" w:cs="Arial"/>
        </w:rPr>
        <w:t>r</w:t>
      </w:r>
      <w:r w:rsidR="009D235D">
        <w:rPr>
          <w:rFonts w:ascii="Arial" w:hAnsi="Arial" w:cs="Arial"/>
        </w:rPr>
        <w:t>ate</w:t>
      </w:r>
      <w:r w:rsidR="00C44C88">
        <w:rPr>
          <w:rFonts w:ascii="Arial" w:hAnsi="Arial" w:cs="Arial"/>
        </w:rPr>
        <w:t xml:space="preserve"> per </w:t>
      </w:r>
      <w:r>
        <w:rPr>
          <w:rFonts w:ascii="Arial" w:hAnsi="Arial" w:cs="Arial"/>
        </w:rPr>
        <w:t>10,000</w:t>
      </w:r>
      <w:r w:rsidR="009D235D">
        <w:rPr>
          <w:rFonts w:ascii="Arial" w:hAnsi="Arial" w:cs="Arial"/>
        </w:rPr>
        <w:t xml:space="preserve"> </w:t>
      </w:r>
      <w:r w:rsidR="00C44C88">
        <w:rPr>
          <w:rFonts w:ascii="Arial" w:hAnsi="Arial" w:cs="Arial"/>
        </w:rPr>
        <w:t xml:space="preserve">people aged 0-17 </w:t>
      </w:r>
      <w:r w:rsidR="009D235D">
        <w:rPr>
          <w:rFonts w:ascii="Arial" w:hAnsi="Arial" w:cs="Arial"/>
        </w:rPr>
        <w:t>in their</w:t>
      </w:r>
      <w:r>
        <w:rPr>
          <w:rFonts w:ascii="Arial" w:hAnsi="Arial" w:cs="Arial"/>
        </w:rPr>
        <w:t xml:space="preserve"> most deprived areas is much higher than their average LAC rate.   Stockton’s average rate was 101:10,000 population 0-17, although their rate in their 4 most deprived wards was more than double this (200+), while their rate in their 5 least deprived wards was (12 or less) around a tenth of their council average rate.</w:t>
      </w:r>
    </w:p>
    <w:p w14:paraId="0D10ABD4" w14:textId="77777777" w:rsidR="00F87793" w:rsidRDefault="00F87793" w:rsidP="00C453C1">
      <w:pPr>
        <w:ind w:left="426" w:hanging="426"/>
        <w:jc w:val="both"/>
        <w:rPr>
          <w:rFonts w:ascii="Arial" w:hAnsi="Arial" w:cs="Arial"/>
        </w:rPr>
      </w:pPr>
    </w:p>
    <w:p w14:paraId="532C9539" w14:textId="5EA54440" w:rsidR="009D235D" w:rsidRDefault="00F87793" w:rsidP="00C453C1">
      <w:pPr>
        <w:ind w:left="426" w:hanging="426"/>
        <w:jc w:val="both"/>
        <w:rPr>
          <w:rFonts w:ascii="Arial" w:hAnsi="Arial" w:cs="Arial"/>
        </w:rPr>
      </w:pPr>
      <w:r>
        <w:rPr>
          <w:rFonts w:ascii="Arial" w:hAnsi="Arial" w:cs="Arial"/>
        </w:rPr>
        <w:t xml:space="preserve">29. Figures supplied by South Tyneside council also showed a similarly strong relationship with deprivation.     The mix of the most deprived areas in the country varies considerable between councils, which helps to explain the range seen at a local authority level of between 20-184.  The review team could undertake a representative sample of authorities to analyse the best indicators of need including the various IDACI measures.      </w:t>
      </w:r>
      <w:r w:rsidR="009D235D">
        <w:rPr>
          <w:rFonts w:ascii="Arial" w:hAnsi="Arial" w:cs="Arial"/>
        </w:rPr>
        <w:t xml:space="preserve"> </w:t>
      </w:r>
    </w:p>
    <w:p w14:paraId="046D3EC1" w14:textId="77777777" w:rsidR="009D235D" w:rsidRDefault="009D235D" w:rsidP="00C453C1">
      <w:pPr>
        <w:ind w:left="426" w:hanging="426"/>
        <w:jc w:val="both"/>
        <w:rPr>
          <w:rFonts w:ascii="Arial" w:hAnsi="Arial" w:cs="Arial"/>
        </w:rPr>
      </w:pPr>
    </w:p>
    <w:p w14:paraId="042FA463" w14:textId="29644518" w:rsidR="00BE3092" w:rsidRPr="00B10D5E" w:rsidRDefault="00B10D5E" w:rsidP="00C453C1">
      <w:pPr>
        <w:ind w:left="426" w:hanging="426"/>
        <w:jc w:val="both"/>
        <w:rPr>
          <w:rFonts w:ascii="Arial" w:hAnsi="Arial" w:cs="Arial"/>
          <w:b/>
        </w:rPr>
      </w:pPr>
      <w:r w:rsidRPr="00B10D5E">
        <w:rPr>
          <w:rFonts w:ascii="Arial" w:hAnsi="Arial" w:cs="Arial"/>
          <w:b/>
        </w:rPr>
        <w:t xml:space="preserve">Impact on </w:t>
      </w:r>
      <w:r w:rsidR="00D81150">
        <w:rPr>
          <w:rFonts w:ascii="Arial" w:hAnsi="Arial" w:cs="Arial"/>
          <w:b/>
        </w:rPr>
        <w:t xml:space="preserve">Children’s Social Care </w:t>
      </w:r>
      <w:r w:rsidRPr="00B10D5E">
        <w:rPr>
          <w:rFonts w:ascii="Arial" w:hAnsi="Arial" w:cs="Arial"/>
          <w:b/>
        </w:rPr>
        <w:t>Spending Levels</w:t>
      </w:r>
    </w:p>
    <w:p w14:paraId="6F07EBC2" w14:textId="77777777" w:rsidR="00B10D5E" w:rsidRDefault="00B10D5E" w:rsidP="00C453C1">
      <w:pPr>
        <w:ind w:left="426" w:hanging="426"/>
        <w:jc w:val="both"/>
        <w:rPr>
          <w:rFonts w:ascii="Arial" w:hAnsi="Arial" w:cs="Arial"/>
        </w:rPr>
      </w:pPr>
    </w:p>
    <w:p w14:paraId="22CE781D" w14:textId="1D74C7C8" w:rsidR="0015106F" w:rsidRDefault="00F87793" w:rsidP="00C453C1">
      <w:pPr>
        <w:ind w:left="426" w:hanging="426"/>
        <w:jc w:val="both"/>
        <w:rPr>
          <w:rFonts w:ascii="Arial" w:hAnsi="Arial" w:cs="Arial"/>
        </w:rPr>
      </w:pPr>
      <w:r>
        <w:rPr>
          <w:rFonts w:ascii="Arial" w:hAnsi="Arial" w:cs="Arial"/>
        </w:rPr>
        <w:t>30</w:t>
      </w:r>
      <w:r w:rsidR="00B10D5E">
        <w:rPr>
          <w:rFonts w:ascii="Arial" w:hAnsi="Arial" w:cs="Arial"/>
        </w:rPr>
        <w:t>.</w:t>
      </w:r>
      <w:r w:rsidR="0015106F">
        <w:rPr>
          <w:rFonts w:ascii="Arial" w:hAnsi="Arial" w:cs="Arial"/>
        </w:rPr>
        <w:t xml:space="preserve"> </w:t>
      </w:r>
      <w:r w:rsidR="00B10D5E">
        <w:rPr>
          <w:rFonts w:ascii="Arial" w:hAnsi="Arial" w:cs="Arial"/>
        </w:rPr>
        <w:t xml:space="preserve">The patterns of spending by local authority </w:t>
      </w:r>
      <w:r w:rsidR="0015106F">
        <w:rPr>
          <w:rFonts w:ascii="Arial" w:hAnsi="Arial" w:cs="Arial"/>
        </w:rPr>
        <w:t>show</w:t>
      </w:r>
      <w:r w:rsidR="00B10D5E">
        <w:rPr>
          <w:rFonts w:ascii="Arial" w:hAnsi="Arial" w:cs="Arial"/>
        </w:rPr>
        <w:t xml:space="preserve"> the breakdown of spending by service area</w:t>
      </w:r>
      <w:r w:rsidR="0015106F">
        <w:rPr>
          <w:rFonts w:ascii="Arial" w:hAnsi="Arial" w:cs="Arial"/>
        </w:rPr>
        <w:t>.  There are several issues that the review should consider –</w:t>
      </w:r>
    </w:p>
    <w:p w14:paraId="4F72CD11" w14:textId="2C56960E" w:rsidR="0015106F" w:rsidRDefault="0015106F" w:rsidP="0015106F">
      <w:pPr>
        <w:pStyle w:val="ListParagraph"/>
        <w:numPr>
          <w:ilvl w:val="0"/>
          <w:numId w:val="1"/>
        </w:numPr>
        <w:jc w:val="both"/>
        <w:rPr>
          <w:rFonts w:ascii="Arial" w:hAnsi="Arial" w:cs="Arial"/>
        </w:rPr>
      </w:pPr>
      <w:r>
        <w:rPr>
          <w:rFonts w:ascii="Arial" w:hAnsi="Arial" w:cs="Arial"/>
        </w:rPr>
        <w:t>The level of spending needed to Look after Children</w:t>
      </w:r>
      <w:r w:rsidR="00CA6022">
        <w:rPr>
          <w:rFonts w:ascii="Arial" w:hAnsi="Arial" w:cs="Arial"/>
        </w:rPr>
        <w:t>:</w:t>
      </w:r>
    </w:p>
    <w:p w14:paraId="03E8ADEB" w14:textId="10C770DA" w:rsidR="0015106F" w:rsidRDefault="0015106F" w:rsidP="0015106F">
      <w:pPr>
        <w:pStyle w:val="ListParagraph"/>
        <w:numPr>
          <w:ilvl w:val="0"/>
          <w:numId w:val="1"/>
        </w:numPr>
        <w:jc w:val="both"/>
        <w:rPr>
          <w:rFonts w:ascii="Arial" w:hAnsi="Arial" w:cs="Arial"/>
        </w:rPr>
      </w:pPr>
      <w:r>
        <w:rPr>
          <w:rFonts w:ascii="Arial" w:hAnsi="Arial" w:cs="Arial"/>
        </w:rPr>
        <w:t>The level of spending needed to Safeguard Children and young People</w:t>
      </w:r>
      <w:r w:rsidR="00CA6022">
        <w:rPr>
          <w:rFonts w:ascii="Arial" w:hAnsi="Arial" w:cs="Arial"/>
        </w:rPr>
        <w:t>:</w:t>
      </w:r>
    </w:p>
    <w:p w14:paraId="1D082B8C" w14:textId="7B0A2634" w:rsidR="0015106F" w:rsidRDefault="0015106F" w:rsidP="0015106F">
      <w:pPr>
        <w:pStyle w:val="ListParagraph"/>
        <w:numPr>
          <w:ilvl w:val="0"/>
          <w:numId w:val="1"/>
        </w:numPr>
        <w:jc w:val="both"/>
        <w:rPr>
          <w:rFonts w:ascii="Arial" w:hAnsi="Arial" w:cs="Arial"/>
        </w:rPr>
      </w:pPr>
      <w:r>
        <w:rPr>
          <w:rFonts w:ascii="Arial" w:hAnsi="Arial" w:cs="Arial"/>
        </w:rPr>
        <w:t>The level of other spending needed to support children</w:t>
      </w:r>
      <w:r w:rsidR="00CA6022">
        <w:rPr>
          <w:rFonts w:ascii="Arial" w:hAnsi="Arial" w:cs="Arial"/>
        </w:rPr>
        <w:t xml:space="preserve">, young people </w:t>
      </w:r>
      <w:r w:rsidR="008C447C">
        <w:rPr>
          <w:rFonts w:ascii="Arial" w:hAnsi="Arial" w:cs="Arial"/>
        </w:rPr>
        <w:t>and families</w:t>
      </w:r>
      <w:r w:rsidR="00CA6022">
        <w:rPr>
          <w:rFonts w:ascii="Arial" w:hAnsi="Arial" w:cs="Arial"/>
        </w:rPr>
        <w:t xml:space="preserve"> and undertake preventative measures; and </w:t>
      </w:r>
    </w:p>
    <w:p w14:paraId="4E4125E6" w14:textId="43F997AC" w:rsidR="00CA6022" w:rsidRPr="0015106F" w:rsidRDefault="00CA6022" w:rsidP="0015106F">
      <w:pPr>
        <w:pStyle w:val="ListParagraph"/>
        <w:numPr>
          <w:ilvl w:val="0"/>
          <w:numId w:val="1"/>
        </w:numPr>
        <w:jc w:val="both"/>
        <w:rPr>
          <w:rFonts w:ascii="Arial" w:hAnsi="Arial" w:cs="Arial"/>
        </w:rPr>
      </w:pPr>
      <w:r>
        <w:rPr>
          <w:rFonts w:ascii="Arial" w:hAnsi="Arial" w:cs="Arial"/>
        </w:rPr>
        <w:t xml:space="preserve">The funding mechanisms needed to support uneven peaks in spending in certain parts of the country – for example, specific funding for young asylum seekers.  </w:t>
      </w:r>
    </w:p>
    <w:p w14:paraId="5B18CDD0" w14:textId="662F3695" w:rsidR="00B10D5E" w:rsidRDefault="00B10D5E" w:rsidP="00CA6022">
      <w:pPr>
        <w:jc w:val="both"/>
        <w:rPr>
          <w:rFonts w:ascii="Arial" w:hAnsi="Arial" w:cs="Arial"/>
        </w:rPr>
      </w:pPr>
    </w:p>
    <w:p w14:paraId="034BB4E8" w14:textId="1FD263BC" w:rsidR="00C453C1" w:rsidRDefault="00F87793" w:rsidP="00C453C1">
      <w:pPr>
        <w:ind w:left="426" w:hanging="426"/>
        <w:jc w:val="both"/>
        <w:rPr>
          <w:rFonts w:ascii="Arial" w:hAnsi="Arial" w:cs="Arial"/>
        </w:rPr>
      </w:pPr>
      <w:r>
        <w:rPr>
          <w:rFonts w:ascii="Arial" w:hAnsi="Arial" w:cs="Arial"/>
        </w:rPr>
        <w:t>31</w:t>
      </w:r>
      <w:r w:rsidR="00CA6022">
        <w:rPr>
          <w:rFonts w:ascii="Arial" w:hAnsi="Arial" w:cs="Arial"/>
        </w:rPr>
        <w:t>.</w:t>
      </w:r>
      <w:r w:rsidR="00CA6022">
        <w:rPr>
          <w:rFonts w:ascii="Arial" w:hAnsi="Arial" w:cs="Arial"/>
        </w:rPr>
        <w:tab/>
      </w:r>
      <w:r w:rsidR="00B10D5E">
        <w:rPr>
          <w:rFonts w:ascii="Arial" w:hAnsi="Arial" w:cs="Arial"/>
        </w:rPr>
        <w:t>One issues</w:t>
      </w:r>
      <w:r w:rsidR="00C453C1">
        <w:rPr>
          <w:rFonts w:ascii="Arial" w:hAnsi="Arial" w:cs="Arial"/>
        </w:rPr>
        <w:t xml:space="preserve"> for further examination is the impact of higher level of </w:t>
      </w:r>
      <w:r w:rsidR="001F63E8">
        <w:rPr>
          <w:rFonts w:ascii="Arial" w:hAnsi="Arial" w:cs="Arial"/>
        </w:rPr>
        <w:t>‘</w:t>
      </w:r>
      <w:r w:rsidR="00C453C1">
        <w:rPr>
          <w:rFonts w:ascii="Arial" w:hAnsi="Arial" w:cs="Arial"/>
        </w:rPr>
        <w:t>preventative</w:t>
      </w:r>
      <w:r w:rsidR="001F63E8">
        <w:rPr>
          <w:rFonts w:ascii="Arial" w:hAnsi="Arial" w:cs="Arial"/>
        </w:rPr>
        <w:t>’</w:t>
      </w:r>
      <w:r w:rsidR="00C453C1">
        <w:rPr>
          <w:rFonts w:ascii="Arial" w:hAnsi="Arial" w:cs="Arial"/>
        </w:rPr>
        <w:t xml:space="preserve"> spending on Looked after Children numbers.    </w:t>
      </w:r>
      <w:r w:rsidR="00086337">
        <w:rPr>
          <w:rFonts w:ascii="Arial" w:hAnsi="Arial" w:cs="Arial"/>
        </w:rPr>
        <w:t xml:space="preserve">Kensington and Chelsea has been able to reduce its number of looked after children by 53% to have the third lowest LAC rate in the country.  While part of this reduction may be due to the movement of the poorest families out of Inner London in recent years, Kensington and Chelsea has one of the highest level of spending on ‘other’ social care budgets </w:t>
      </w:r>
      <w:r w:rsidR="001F63E8">
        <w:rPr>
          <w:rFonts w:ascii="Arial" w:hAnsi="Arial" w:cs="Arial"/>
        </w:rPr>
        <w:t xml:space="preserve">(other than LAC and Safeguarding costs) </w:t>
      </w:r>
      <w:r w:rsidR="00086337">
        <w:rPr>
          <w:rFonts w:ascii="Arial" w:hAnsi="Arial" w:cs="Arial"/>
        </w:rPr>
        <w:t>in relation to its population of children, as can be seen f</w:t>
      </w:r>
      <w:r w:rsidR="00A5659E">
        <w:rPr>
          <w:rFonts w:ascii="Arial" w:hAnsi="Arial" w:cs="Arial"/>
        </w:rPr>
        <w:t>rom the table in paragraph 13</w:t>
      </w:r>
      <w:r w:rsidR="001F63E8">
        <w:rPr>
          <w:rFonts w:ascii="Arial" w:hAnsi="Arial" w:cs="Arial"/>
        </w:rPr>
        <w:t xml:space="preserve">.  Its proportion of spending on the ‘Other’ social care budgets amounts to 59% of its Children’s Social care budget, which is more than double the national average of 29%.  </w:t>
      </w:r>
      <w:r w:rsidR="00086337">
        <w:rPr>
          <w:rFonts w:ascii="Arial" w:hAnsi="Arial" w:cs="Arial"/>
        </w:rPr>
        <w:t xml:space="preserve"> </w:t>
      </w:r>
      <w:r w:rsidR="001F63E8">
        <w:rPr>
          <w:rFonts w:ascii="Arial" w:hAnsi="Arial" w:cs="Arial"/>
        </w:rPr>
        <w:t xml:space="preserve">The </w:t>
      </w:r>
      <w:r w:rsidR="00BE3092">
        <w:rPr>
          <w:rFonts w:ascii="Arial" w:hAnsi="Arial" w:cs="Arial"/>
        </w:rPr>
        <w:t>r</w:t>
      </w:r>
      <w:r w:rsidR="001F63E8">
        <w:rPr>
          <w:rFonts w:ascii="Arial" w:hAnsi="Arial" w:cs="Arial"/>
        </w:rPr>
        <w:t xml:space="preserve">eview may wish to examine </w:t>
      </w:r>
      <w:r w:rsidR="00BE3092">
        <w:rPr>
          <w:rFonts w:ascii="Arial" w:hAnsi="Arial" w:cs="Arial"/>
        </w:rPr>
        <w:t>the experience of other local authorities that have be</w:t>
      </w:r>
      <w:r w:rsidR="00CA6022">
        <w:rPr>
          <w:rFonts w:ascii="Arial" w:hAnsi="Arial" w:cs="Arial"/>
        </w:rPr>
        <w:t>e</w:t>
      </w:r>
      <w:r w:rsidR="00BE3092">
        <w:rPr>
          <w:rFonts w:ascii="Arial" w:hAnsi="Arial" w:cs="Arial"/>
        </w:rPr>
        <w:t xml:space="preserve">n able to invest more heavily in preventative care </w:t>
      </w:r>
      <w:r w:rsidR="00CA6022">
        <w:rPr>
          <w:rFonts w:ascii="Arial" w:hAnsi="Arial" w:cs="Arial"/>
        </w:rPr>
        <w:t>as opposed to those that have needed to cut spending on preventative care due to cuts in national funding.  Further consideration should be given to</w:t>
      </w:r>
      <w:r w:rsidR="00BE3092">
        <w:rPr>
          <w:rFonts w:ascii="Arial" w:hAnsi="Arial" w:cs="Arial"/>
        </w:rPr>
        <w:t xml:space="preserve"> the suggestion in the recent County Council’s paper of dedicated budgets for ‘prevention measures’.</w:t>
      </w:r>
      <w:r w:rsidR="00086337">
        <w:rPr>
          <w:rFonts w:ascii="Arial" w:hAnsi="Arial" w:cs="Arial"/>
        </w:rPr>
        <w:t xml:space="preserve"> </w:t>
      </w:r>
    </w:p>
    <w:p w14:paraId="20BAF889" w14:textId="77777777" w:rsidR="001F63E8" w:rsidRDefault="001F63E8" w:rsidP="00C453C1">
      <w:pPr>
        <w:ind w:left="426" w:hanging="426"/>
        <w:jc w:val="both"/>
        <w:rPr>
          <w:rFonts w:ascii="Arial" w:hAnsi="Arial" w:cs="Arial"/>
        </w:rPr>
      </w:pPr>
    </w:p>
    <w:p w14:paraId="3FDD6BC0" w14:textId="35E5C14B" w:rsidR="001F63E8" w:rsidRDefault="00F87793" w:rsidP="00C453C1">
      <w:pPr>
        <w:ind w:left="426" w:hanging="426"/>
        <w:jc w:val="both"/>
        <w:rPr>
          <w:rFonts w:ascii="Arial" w:hAnsi="Arial" w:cs="Arial"/>
        </w:rPr>
      </w:pPr>
      <w:r>
        <w:rPr>
          <w:rFonts w:ascii="Arial" w:hAnsi="Arial" w:cs="Arial"/>
        </w:rPr>
        <w:t>32</w:t>
      </w:r>
      <w:r w:rsidR="00BE3092">
        <w:rPr>
          <w:rFonts w:ascii="Arial" w:hAnsi="Arial" w:cs="Arial"/>
        </w:rPr>
        <w:t>.</w:t>
      </w:r>
      <w:r w:rsidR="00BE3092">
        <w:rPr>
          <w:rFonts w:ascii="Arial" w:hAnsi="Arial" w:cs="Arial"/>
        </w:rPr>
        <w:tab/>
        <w:t>The experience of councils in the North East since 2010 has been one of increasing numbers of Looked after Children, increasing need for Safeguarding activity, and rising cost pressures at a time when national funding for prevention activities and core funding for social care have been dramatically cut</w:t>
      </w:r>
      <w:r w:rsidR="006B534D">
        <w:rPr>
          <w:rFonts w:ascii="Arial" w:hAnsi="Arial" w:cs="Arial"/>
        </w:rPr>
        <w:t xml:space="preserve"> and the ability to raise council tax to fund children’s social care has been constrained by low council tax bases as well as by the referendum limits</w:t>
      </w:r>
      <w:r w:rsidR="00BE3092">
        <w:rPr>
          <w:rFonts w:ascii="Arial" w:hAnsi="Arial" w:cs="Arial"/>
        </w:rPr>
        <w:t xml:space="preserve">.  While councils have sought to protect children </w:t>
      </w:r>
      <w:r w:rsidR="006B534D">
        <w:rPr>
          <w:rFonts w:ascii="Arial" w:hAnsi="Arial" w:cs="Arial"/>
        </w:rPr>
        <w:t xml:space="preserve">social </w:t>
      </w:r>
      <w:r w:rsidR="00BE3092">
        <w:rPr>
          <w:rFonts w:ascii="Arial" w:hAnsi="Arial" w:cs="Arial"/>
        </w:rPr>
        <w:t xml:space="preserve">services some </w:t>
      </w:r>
      <w:r w:rsidR="00CA6022">
        <w:rPr>
          <w:rFonts w:ascii="Arial" w:hAnsi="Arial" w:cs="Arial"/>
        </w:rPr>
        <w:t>cuts have had to be made in non-</w:t>
      </w:r>
      <w:r w:rsidR="00BE3092">
        <w:rPr>
          <w:rFonts w:ascii="Arial" w:hAnsi="Arial" w:cs="Arial"/>
        </w:rPr>
        <w:t>statutory areas of the children’s social care budget</w:t>
      </w:r>
      <w:r w:rsidR="006B534D">
        <w:rPr>
          <w:rFonts w:ascii="Arial" w:hAnsi="Arial" w:cs="Arial"/>
        </w:rPr>
        <w:t>.  Councils have a concern that this may have artificially suppressed the level of spending in these areas to a level that is below the level that is needed.</w:t>
      </w:r>
      <w:r w:rsidR="00CA6022">
        <w:rPr>
          <w:rFonts w:ascii="Arial" w:hAnsi="Arial" w:cs="Arial"/>
        </w:rPr>
        <w:t xml:space="preserve">   The review is asked to consider this issue in detail and to discuss the pressures in more detail with councils including those in the North East.  </w:t>
      </w:r>
    </w:p>
    <w:p w14:paraId="00218369" w14:textId="77777777" w:rsidR="001F63E8" w:rsidRDefault="001F63E8" w:rsidP="00C453C1">
      <w:pPr>
        <w:ind w:left="426" w:hanging="426"/>
        <w:jc w:val="both"/>
        <w:rPr>
          <w:rFonts w:ascii="Arial" w:eastAsia="Times New Roman" w:hAnsi="Arial" w:cs="Arial"/>
          <w:bCs/>
          <w:color w:val="000000"/>
          <w:szCs w:val="20"/>
          <w:lang w:val="en-GB"/>
        </w:rPr>
      </w:pPr>
    </w:p>
    <w:p w14:paraId="7F2EC8A8" w14:textId="74EC51D7" w:rsidR="005857AB" w:rsidRPr="00CA6022" w:rsidRDefault="00B64B41" w:rsidP="00944F4C">
      <w:pPr>
        <w:ind w:left="426" w:hanging="426"/>
        <w:jc w:val="both"/>
        <w:rPr>
          <w:rFonts w:ascii="Arial" w:hAnsi="Arial" w:cs="Arial"/>
          <w:b/>
        </w:rPr>
      </w:pPr>
      <w:r>
        <w:rPr>
          <w:rFonts w:ascii="Arial" w:hAnsi="Arial" w:cs="Arial"/>
          <w:b/>
        </w:rPr>
        <w:t xml:space="preserve">Children’s Social Services </w:t>
      </w:r>
      <w:r w:rsidR="00CA6022" w:rsidRPr="00CA6022">
        <w:rPr>
          <w:rFonts w:ascii="Arial" w:hAnsi="Arial" w:cs="Arial"/>
          <w:b/>
        </w:rPr>
        <w:t xml:space="preserve">Funding </w:t>
      </w:r>
      <w:r>
        <w:rPr>
          <w:rFonts w:ascii="Arial" w:hAnsi="Arial" w:cs="Arial"/>
          <w:b/>
        </w:rPr>
        <w:t xml:space="preserve">Cuts </w:t>
      </w:r>
      <w:r w:rsidR="00CA6022" w:rsidRPr="00CA6022">
        <w:rPr>
          <w:rFonts w:ascii="Arial" w:hAnsi="Arial" w:cs="Arial"/>
          <w:b/>
        </w:rPr>
        <w:t xml:space="preserve">and </w:t>
      </w:r>
      <w:r>
        <w:rPr>
          <w:rFonts w:ascii="Arial" w:hAnsi="Arial" w:cs="Arial"/>
          <w:b/>
        </w:rPr>
        <w:t xml:space="preserve">Rising </w:t>
      </w:r>
      <w:r w:rsidR="00CA6022" w:rsidRPr="00CA6022">
        <w:rPr>
          <w:rFonts w:ascii="Arial" w:hAnsi="Arial" w:cs="Arial"/>
          <w:b/>
        </w:rPr>
        <w:t>Cost Pressures</w:t>
      </w:r>
    </w:p>
    <w:p w14:paraId="0C1D0CCD" w14:textId="77777777" w:rsidR="00CA6022" w:rsidRDefault="00CA6022" w:rsidP="00944F4C">
      <w:pPr>
        <w:ind w:left="426" w:hanging="426"/>
        <w:jc w:val="both"/>
        <w:rPr>
          <w:rFonts w:ascii="Arial" w:hAnsi="Arial" w:cs="Arial"/>
        </w:rPr>
      </w:pPr>
    </w:p>
    <w:p w14:paraId="569F9941" w14:textId="7478548B" w:rsidR="00CA6022" w:rsidRDefault="00F87793" w:rsidP="00944F4C">
      <w:pPr>
        <w:ind w:left="426" w:hanging="426"/>
        <w:jc w:val="both"/>
        <w:rPr>
          <w:rFonts w:ascii="Arial" w:hAnsi="Arial" w:cs="Arial"/>
        </w:rPr>
      </w:pPr>
      <w:r>
        <w:rPr>
          <w:rFonts w:ascii="Arial" w:hAnsi="Arial" w:cs="Arial"/>
        </w:rPr>
        <w:t>33</w:t>
      </w:r>
      <w:r w:rsidR="00CA6022">
        <w:rPr>
          <w:rFonts w:ascii="Arial" w:hAnsi="Arial" w:cs="Arial"/>
        </w:rPr>
        <w:t>. ANEC has continued to present the case that Children’s Social Care has been underfunded in recent years as a result of cuts in specific grants and cuts in the core funding for Children’s Social Care cost within the Upper Tier block of Core Funding.  With costs rising each year a growing funding gap has emerged, which is disproportionately impacting on the most deprived areas of the country.</w:t>
      </w:r>
      <w:r w:rsidR="00B64B41">
        <w:rPr>
          <w:rFonts w:ascii="Arial" w:hAnsi="Arial" w:cs="Arial"/>
        </w:rPr>
        <w:t xml:space="preserve">  </w:t>
      </w:r>
      <w:r w:rsidR="007F19CD">
        <w:rPr>
          <w:rFonts w:ascii="Arial" w:hAnsi="Arial" w:cs="Arial"/>
        </w:rPr>
        <w:t xml:space="preserve">ANEC’s previous submissions identified a cut in core grant/NNDR funding for Children’s Social Care of c 40% or more and expressed a view that this </w:t>
      </w:r>
      <w:r w:rsidR="00B64B41">
        <w:rPr>
          <w:rFonts w:ascii="Arial" w:hAnsi="Arial" w:cs="Arial"/>
        </w:rPr>
        <w:t xml:space="preserve">was one of the reasons for the disproportionate cut in spending power to the most deprived local authorities in the country. </w:t>
      </w:r>
    </w:p>
    <w:p w14:paraId="44814AD5" w14:textId="77777777" w:rsidR="007F19CD" w:rsidRDefault="007F19CD" w:rsidP="00944F4C">
      <w:pPr>
        <w:ind w:left="426" w:hanging="426"/>
        <w:jc w:val="both"/>
        <w:rPr>
          <w:rFonts w:ascii="Arial" w:hAnsi="Arial" w:cs="Arial"/>
        </w:rPr>
      </w:pPr>
    </w:p>
    <w:p w14:paraId="737234C2" w14:textId="6E84B280" w:rsidR="00A026D6" w:rsidRDefault="00F87793" w:rsidP="00944F4C">
      <w:pPr>
        <w:ind w:left="426" w:hanging="426"/>
        <w:jc w:val="both"/>
        <w:rPr>
          <w:rFonts w:ascii="Arial" w:hAnsi="Arial" w:cs="Arial"/>
        </w:rPr>
      </w:pPr>
      <w:r>
        <w:rPr>
          <w:rFonts w:ascii="Arial" w:hAnsi="Arial" w:cs="Arial"/>
        </w:rPr>
        <w:t>34</w:t>
      </w:r>
      <w:r w:rsidR="00A026D6">
        <w:rPr>
          <w:rFonts w:ascii="Arial" w:hAnsi="Arial" w:cs="Arial"/>
        </w:rPr>
        <w:t>. The review should consider and identify the level of funding that is currently available to me</w:t>
      </w:r>
      <w:r w:rsidR="00930CAC">
        <w:rPr>
          <w:rFonts w:ascii="Arial" w:hAnsi="Arial" w:cs="Arial"/>
        </w:rPr>
        <w:t>e</w:t>
      </w:r>
      <w:r w:rsidR="00A026D6">
        <w:rPr>
          <w:rFonts w:ascii="Arial" w:hAnsi="Arial" w:cs="Arial"/>
        </w:rPr>
        <w:t xml:space="preserve">t the costs of Children’s Social Care – including the current </w:t>
      </w:r>
      <w:r w:rsidR="00EF3DB4">
        <w:rPr>
          <w:rFonts w:ascii="Arial" w:hAnsi="Arial" w:cs="Arial"/>
        </w:rPr>
        <w:t>funding resulting from the</w:t>
      </w:r>
      <w:r w:rsidR="00A026D6">
        <w:rPr>
          <w:rFonts w:ascii="Arial" w:hAnsi="Arial" w:cs="Arial"/>
        </w:rPr>
        <w:t xml:space="preserve"> Children’s RNF and other grants that have been incorporated into Core Funding.</w:t>
      </w:r>
      <w:r w:rsidR="00EF3DB4">
        <w:rPr>
          <w:rFonts w:ascii="Arial" w:hAnsi="Arial" w:cs="Arial"/>
        </w:rPr>
        <w:t xml:space="preserve">  This should then be compared with current spending patterns in order to identify significant differences that have emerged over time.  </w:t>
      </w:r>
    </w:p>
    <w:p w14:paraId="10E9E88E" w14:textId="77777777" w:rsidR="00985077" w:rsidRDefault="00985077" w:rsidP="00944F4C">
      <w:pPr>
        <w:ind w:left="426" w:hanging="426"/>
        <w:jc w:val="both"/>
        <w:rPr>
          <w:rFonts w:ascii="Arial" w:hAnsi="Arial" w:cs="Arial"/>
        </w:rPr>
      </w:pPr>
    </w:p>
    <w:p w14:paraId="788B489A" w14:textId="502383DB" w:rsidR="00985077" w:rsidRDefault="00985077" w:rsidP="004C1389">
      <w:pPr>
        <w:ind w:left="426" w:hanging="426"/>
        <w:jc w:val="both"/>
        <w:rPr>
          <w:rFonts w:ascii="Arial" w:hAnsi="Arial" w:cs="Arial"/>
        </w:rPr>
      </w:pPr>
      <w:r>
        <w:rPr>
          <w:rFonts w:ascii="Arial" w:hAnsi="Arial" w:cs="Arial"/>
        </w:rPr>
        <w:t>35. In considering patterns of spending generally in the context of regressions, it has been suggested by some that current spending reflects a mix of historic funding allocations, different policy choices by local authorities, the impact of differential funding pressures and need.   These issues need to be carefully considered as part of the review of this service area.  In the past higher needs in Inner London brought a higher allocation of funding.  However, changes in demand due in part to the movement of some of the poorest families in recent years have changed the need to spend.  While spending has been falling in London it still has high levels of spending in the country.  Where demand and pressures have been rising this has not been reflected in increased levels of funding.  This has resulted in suppressed spending across the country</w:t>
      </w:r>
      <w:r w:rsidR="004C1389">
        <w:rPr>
          <w:rFonts w:ascii="Arial" w:hAnsi="Arial" w:cs="Arial"/>
        </w:rPr>
        <w:t xml:space="preserve">, including reductions in spending on preventative services that would help tackle some of the causes and reduce the number of looked after children in the future.  Professionals have concerns that a lack of investment in prevention could lead to further increases in looked after children and costs in future years.  It is important that the review seeks to identify the evidence that is available about the reduction and suppression of spending on prevention activity.  The Government and Parliament have key decisions to make about the quantum of funding that should be allocated to Children’s Social Care and the balance of this funding to be allocated to: - a) care for looked after children, b) safeguard children and young people and c) invest in preventative measures and support as a part of the Children’s Social Care. </w:t>
      </w:r>
    </w:p>
    <w:p w14:paraId="7572CDB0" w14:textId="77777777" w:rsidR="00A026D6" w:rsidRDefault="00A026D6" w:rsidP="00944F4C">
      <w:pPr>
        <w:ind w:left="426" w:hanging="426"/>
        <w:jc w:val="both"/>
        <w:rPr>
          <w:rFonts w:ascii="Arial" w:hAnsi="Arial" w:cs="Arial"/>
        </w:rPr>
      </w:pPr>
    </w:p>
    <w:p w14:paraId="24C212D3" w14:textId="35336D03" w:rsidR="00DE34EB" w:rsidRDefault="00F87793" w:rsidP="00944F4C">
      <w:pPr>
        <w:ind w:left="426" w:hanging="426"/>
        <w:jc w:val="both"/>
        <w:rPr>
          <w:rFonts w:ascii="Arial" w:hAnsi="Arial" w:cs="Arial"/>
        </w:rPr>
      </w:pPr>
      <w:r>
        <w:rPr>
          <w:rFonts w:ascii="Arial" w:hAnsi="Arial" w:cs="Arial"/>
        </w:rPr>
        <w:t>35</w:t>
      </w:r>
      <w:r w:rsidR="00A026D6">
        <w:rPr>
          <w:rFonts w:ascii="Arial" w:hAnsi="Arial" w:cs="Arial"/>
        </w:rPr>
        <w:t>. In recent years the costs of children social care have exceeded the budgets that have been set in ma</w:t>
      </w:r>
      <w:r w:rsidR="00D81150">
        <w:rPr>
          <w:rFonts w:ascii="Arial" w:hAnsi="Arial" w:cs="Arial"/>
        </w:rPr>
        <w:t>n</w:t>
      </w:r>
      <w:r w:rsidR="00A026D6">
        <w:rPr>
          <w:rFonts w:ascii="Arial" w:hAnsi="Arial" w:cs="Arial"/>
        </w:rPr>
        <w:t xml:space="preserve">y parts of the country and there are indications that there is likely to be a </w:t>
      </w:r>
      <w:r w:rsidR="00DE34EB">
        <w:rPr>
          <w:rFonts w:ascii="Arial" w:hAnsi="Arial" w:cs="Arial"/>
        </w:rPr>
        <w:t xml:space="preserve">further overspend in 2017/18. </w:t>
      </w:r>
      <w:r w:rsidR="00EF3DB4">
        <w:rPr>
          <w:rFonts w:ascii="Arial" w:hAnsi="Arial" w:cs="Arial"/>
        </w:rPr>
        <w:t xml:space="preserve"> </w:t>
      </w:r>
      <w:r w:rsidR="001F7D2D">
        <w:rPr>
          <w:rFonts w:ascii="Arial" w:hAnsi="Arial" w:cs="Arial"/>
        </w:rPr>
        <w:t>A comparison of 2016/17</w:t>
      </w:r>
      <w:r w:rsidR="00D81150">
        <w:rPr>
          <w:rFonts w:ascii="Arial" w:hAnsi="Arial" w:cs="Arial"/>
        </w:rPr>
        <w:t xml:space="preserve"> budgets and outturn </w:t>
      </w:r>
      <w:r w:rsidR="00930CAC">
        <w:rPr>
          <w:rFonts w:ascii="Arial" w:hAnsi="Arial" w:cs="Arial"/>
        </w:rPr>
        <w:t>f</w:t>
      </w:r>
      <w:r w:rsidR="001F7D2D">
        <w:rPr>
          <w:rFonts w:ascii="Arial" w:hAnsi="Arial" w:cs="Arial"/>
        </w:rPr>
        <w:t>o</w:t>
      </w:r>
      <w:r w:rsidR="00930CAC">
        <w:rPr>
          <w:rFonts w:ascii="Arial" w:hAnsi="Arial" w:cs="Arial"/>
        </w:rPr>
        <w:t>r</w:t>
      </w:r>
      <w:r w:rsidR="001F7D2D">
        <w:rPr>
          <w:rFonts w:ascii="Arial" w:hAnsi="Arial" w:cs="Arial"/>
        </w:rPr>
        <w:t xml:space="preserve"> England </w:t>
      </w:r>
      <w:r w:rsidR="00D81150">
        <w:rPr>
          <w:rFonts w:ascii="Arial" w:hAnsi="Arial" w:cs="Arial"/>
        </w:rPr>
        <w:t>indicate</w:t>
      </w:r>
      <w:r w:rsidR="001F7D2D">
        <w:rPr>
          <w:rFonts w:ascii="Arial" w:hAnsi="Arial" w:cs="Arial"/>
        </w:rPr>
        <w:t>s</w:t>
      </w:r>
      <w:r w:rsidR="00930CAC">
        <w:rPr>
          <w:rFonts w:ascii="Arial" w:hAnsi="Arial" w:cs="Arial"/>
        </w:rPr>
        <w:t xml:space="preserve"> </w:t>
      </w:r>
      <w:r w:rsidR="001F7D2D">
        <w:rPr>
          <w:rFonts w:ascii="Arial" w:hAnsi="Arial" w:cs="Arial"/>
        </w:rPr>
        <w:t xml:space="preserve">an </w:t>
      </w:r>
      <w:r w:rsidR="00D81150">
        <w:rPr>
          <w:rFonts w:ascii="Arial" w:hAnsi="Arial" w:cs="Arial"/>
        </w:rPr>
        <w:t>overspend</w:t>
      </w:r>
      <w:r w:rsidR="00930CAC">
        <w:rPr>
          <w:rFonts w:ascii="Arial" w:hAnsi="Arial" w:cs="Arial"/>
        </w:rPr>
        <w:t>ing</w:t>
      </w:r>
      <w:r w:rsidR="00D81150">
        <w:rPr>
          <w:rFonts w:ascii="Arial" w:hAnsi="Arial" w:cs="Arial"/>
        </w:rPr>
        <w:t xml:space="preserve"> </w:t>
      </w:r>
      <w:r w:rsidR="001F7D2D">
        <w:rPr>
          <w:rFonts w:ascii="Arial" w:hAnsi="Arial" w:cs="Arial"/>
        </w:rPr>
        <w:t>pressure of</w:t>
      </w:r>
      <w:r w:rsidR="00D81150">
        <w:rPr>
          <w:rFonts w:ascii="Arial" w:hAnsi="Arial" w:cs="Arial"/>
        </w:rPr>
        <w:t xml:space="preserve"> </w:t>
      </w:r>
      <w:r w:rsidR="001F7D2D">
        <w:rPr>
          <w:rFonts w:ascii="Arial" w:hAnsi="Arial" w:cs="Arial"/>
        </w:rPr>
        <w:t>around £640m (8%).  This appea</w:t>
      </w:r>
      <w:r w:rsidR="00930CAC">
        <w:rPr>
          <w:rFonts w:ascii="Arial" w:hAnsi="Arial" w:cs="Arial"/>
        </w:rPr>
        <w:t>rs to be a larger overspend on</w:t>
      </w:r>
      <w:r w:rsidR="001F7D2D">
        <w:rPr>
          <w:rFonts w:ascii="Arial" w:hAnsi="Arial" w:cs="Arial"/>
        </w:rPr>
        <w:t xml:space="preserve"> the Adult social care budget </w:t>
      </w:r>
      <w:r w:rsidR="00930CAC">
        <w:rPr>
          <w:rFonts w:ascii="Arial" w:hAnsi="Arial" w:cs="Arial"/>
        </w:rPr>
        <w:t xml:space="preserve">for 2016/17 of around </w:t>
      </w:r>
      <w:r w:rsidR="00985077">
        <w:rPr>
          <w:rFonts w:ascii="Arial" w:hAnsi="Arial" w:cs="Arial"/>
        </w:rPr>
        <w:t>£524m (under 4%).</w:t>
      </w:r>
      <w:r w:rsidR="001F7D2D">
        <w:rPr>
          <w:rFonts w:ascii="Arial" w:hAnsi="Arial" w:cs="Arial"/>
        </w:rPr>
        <w:t xml:space="preserve"> </w:t>
      </w:r>
    </w:p>
    <w:p w14:paraId="22773357" w14:textId="77777777" w:rsidR="00DE34EB" w:rsidRDefault="00DE34EB" w:rsidP="00944F4C">
      <w:pPr>
        <w:ind w:left="426" w:hanging="426"/>
        <w:jc w:val="both"/>
        <w:rPr>
          <w:rFonts w:ascii="Arial" w:hAnsi="Arial" w:cs="Arial"/>
        </w:rPr>
      </w:pPr>
    </w:p>
    <w:p w14:paraId="3A5B1C86" w14:textId="712A2AF7" w:rsidR="00EF3DB4" w:rsidRDefault="00F87793" w:rsidP="00944F4C">
      <w:pPr>
        <w:ind w:left="426" w:hanging="426"/>
        <w:jc w:val="both"/>
        <w:rPr>
          <w:rFonts w:ascii="Arial" w:hAnsi="Arial" w:cs="Arial"/>
        </w:rPr>
      </w:pPr>
      <w:r>
        <w:rPr>
          <w:rFonts w:ascii="Arial" w:hAnsi="Arial" w:cs="Arial"/>
        </w:rPr>
        <w:t>36</w:t>
      </w:r>
      <w:r w:rsidR="00EF3DB4">
        <w:rPr>
          <w:rFonts w:ascii="Arial" w:hAnsi="Arial" w:cs="Arial"/>
        </w:rPr>
        <w:t>. The r</w:t>
      </w:r>
      <w:r w:rsidR="00DE34EB">
        <w:rPr>
          <w:rFonts w:ascii="Arial" w:hAnsi="Arial" w:cs="Arial"/>
        </w:rPr>
        <w:t xml:space="preserve">ecent NAO report into the Financial Sustainability of Councils noted an 8% real increase in </w:t>
      </w:r>
      <w:r w:rsidR="00EF3DB4">
        <w:rPr>
          <w:rFonts w:ascii="Arial" w:hAnsi="Arial" w:cs="Arial"/>
        </w:rPr>
        <w:t xml:space="preserve">national </w:t>
      </w:r>
      <w:r w:rsidR="00DE34EB">
        <w:rPr>
          <w:rFonts w:ascii="Arial" w:hAnsi="Arial" w:cs="Arial"/>
        </w:rPr>
        <w:t>spending on Children’s Social care between 2010/11 an</w:t>
      </w:r>
      <w:r w:rsidR="00930CAC">
        <w:rPr>
          <w:rFonts w:ascii="Arial" w:hAnsi="Arial" w:cs="Arial"/>
        </w:rPr>
        <w:t>d</w:t>
      </w:r>
      <w:r w:rsidR="00DE34EB">
        <w:rPr>
          <w:rFonts w:ascii="Arial" w:hAnsi="Arial" w:cs="Arial"/>
        </w:rPr>
        <w:t xml:space="preserve"> 2016/17 with increases of 11% in Safeguarding and a 12% increa</w:t>
      </w:r>
      <w:r w:rsidR="00EF3DB4">
        <w:rPr>
          <w:rFonts w:ascii="Arial" w:hAnsi="Arial" w:cs="Arial"/>
        </w:rPr>
        <w:t>se in Children looked after and</w:t>
      </w:r>
      <w:r w:rsidR="00930CAC">
        <w:rPr>
          <w:rFonts w:ascii="Arial" w:hAnsi="Arial" w:cs="Arial"/>
        </w:rPr>
        <w:t xml:space="preserve"> Family S</w:t>
      </w:r>
      <w:r w:rsidR="00DE34EB">
        <w:rPr>
          <w:rFonts w:ascii="Arial" w:hAnsi="Arial" w:cs="Arial"/>
        </w:rPr>
        <w:t>ervices costs, while there were si</w:t>
      </w:r>
      <w:r w:rsidR="00EF3DB4">
        <w:rPr>
          <w:rFonts w:ascii="Arial" w:hAnsi="Arial" w:cs="Arial"/>
        </w:rPr>
        <w:t>gnificant reductions in spending on Youth Justice and Other Ch</w:t>
      </w:r>
      <w:r w:rsidR="00985077">
        <w:rPr>
          <w:rFonts w:ascii="Arial" w:hAnsi="Arial" w:cs="Arial"/>
        </w:rPr>
        <w:t>ildren’s and families services.</w:t>
      </w:r>
      <w:r w:rsidR="00EF3DB4">
        <w:rPr>
          <w:rFonts w:ascii="Arial" w:hAnsi="Arial" w:cs="Arial"/>
        </w:rPr>
        <w:t xml:space="preserve"> </w:t>
      </w:r>
      <w:r w:rsidR="00985077">
        <w:rPr>
          <w:rFonts w:ascii="Arial" w:hAnsi="Arial" w:cs="Arial"/>
        </w:rPr>
        <w:t xml:space="preserve"> </w:t>
      </w:r>
      <w:r w:rsidR="00EF3DB4">
        <w:rPr>
          <w:rFonts w:ascii="Arial" w:hAnsi="Arial" w:cs="Arial"/>
        </w:rPr>
        <w:t>It would be imp</w:t>
      </w:r>
      <w:r w:rsidR="00930CAC">
        <w:rPr>
          <w:rFonts w:ascii="Arial" w:hAnsi="Arial" w:cs="Arial"/>
        </w:rPr>
        <w:t xml:space="preserve">ortant to see this </w:t>
      </w:r>
      <w:r w:rsidR="00EF3DB4">
        <w:rPr>
          <w:rFonts w:ascii="Arial" w:hAnsi="Arial" w:cs="Arial"/>
        </w:rPr>
        <w:t>information at a regional and local authority level to fully understand the distribution of the spending pressure around the country as part of the information produced during the review.</w:t>
      </w:r>
    </w:p>
    <w:p w14:paraId="541E80C9" w14:textId="77777777" w:rsidR="00EF3DB4" w:rsidRDefault="00EF3DB4" w:rsidP="00944F4C">
      <w:pPr>
        <w:ind w:left="426" w:hanging="426"/>
        <w:jc w:val="both"/>
        <w:rPr>
          <w:rFonts w:ascii="Arial" w:hAnsi="Arial" w:cs="Arial"/>
        </w:rPr>
      </w:pPr>
    </w:p>
    <w:p w14:paraId="26DD7D18" w14:textId="3108DDC7" w:rsidR="005F155F" w:rsidRDefault="00985077" w:rsidP="00944F4C">
      <w:pPr>
        <w:ind w:left="426" w:hanging="426"/>
        <w:jc w:val="both"/>
        <w:rPr>
          <w:rFonts w:ascii="Arial" w:hAnsi="Arial" w:cs="Arial"/>
        </w:rPr>
      </w:pPr>
      <w:r>
        <w:rPr>
          <w:rFonts w:ascii="Arial" w:hAnsi="Arial" w:cs="Arial"/>
        </w:rPr>
        <w:t>37</w:t>
      </w:r>
      <w:r w:rsidR="00F50D97">
        <w:rPr>
          <w:rFonts w:ascii="Arial" w:hAnsi="Arial" w:cs="Arial"/>
        </w:rPr>
        <w:t xml:space="preserve">. </w:t>
      </w:r>
      <w:r w:rsidR="005F155F">
        <w:rPr>
          <w:rFonts w:ascii="Arial" w:hAnsi="Arial" w:cs="Arial"/>
        </w:rPr>
        <w:t xml:space="preserve">The 2017/18 Budgets for Children’s Social Care as reported in the RA returns showed that spend on Children Looked after made up 48% of the budget: spending on Safeguarding made up 24% of the budget with other services accounting for the remaining </w:t>
      </w:r>
      <w:r w:rsidR="00636F54">
        <w:rPr>
          <w:rFonts w:ascii="Arial" w:hAnsi="Arial" w:cs="Arial"/>
        </w:rPr>
        <w:t>28%</w:t>
      </w:r>
      <w:r w:rsidR="005F155F">
        <w:rPr>
          <w:rFonts w:ascii="Arial" w:hAnsi="Arial" w:cs="Arial"/>
        </w:rPr>
        <w:t xml:space="preserve"> of the budget.  The actual expenditure figures </w:t>
      </w:r>
      <w:r w:rsidR="00636F54">
        <w:rPr>
          <w:rFonts w:ascii="Arial" w:hAnsi="Arial" w:cs="Arial"/>
        </w:rPr>
        <w:t xml:space="preserve">are likely to be overspent again </w:t>
      </w:r>
      <w:r w:rsidR="005F155F">
        <w:rPr>
          <w:rFonts w:ascii="Arial" w:hAnsi="Arial" w:cs="Arial"/>
        </w:rPr>
        <w:t>for 2017/18</w:t>
      </w:r>
      <w:r w:rsidR="00636F54">
        <w:rPr>
          <w:rFonts w:ascii="Arial" w:hAnsi="Arial" w:cs="Arial"/>
        </w:rPr>
        <w:t>, which c</w:t>
      </w:r>
      <w:r w:rsidR="005F155F">
        <w:rPr>
          <w:rFonts w:ascii="Arial" w:hAnsi="Arial" w:cs="Arial"/>
        </w:rPr>
        <w:t>ould s</w:t>
      </w:r>
      <w:r w:rsidR="00636F54">
        <w:rPr>
          <w:rFonts w:ascii="Arial" w:hAnsi="Arial" w:cs="Arial"/>
        </w:rPr>
        <w:t xml:space="preserve">ee spending on ‘Children Looked after’ rising to </w:t>
      </w:r>
      <w:r w:rsidR="005F155F">
        <w:rPr>
          <w:rFonts w:ascii="Arial" w:hAnsi="Arial" w:cs="Arial"/>
        </w:rPr>
        <w:t xml:space="preserve">50% </w:t>
      </w:r>
      <w:r w:rsidR="00636F54">
        <w:rPr>
          <w:rFonts w:ascii="Arial" w:hAnsi="Arial" w:cs="Arial"/>
        </w:rPr>
        <w:t xml:space="preserve">or more </w:t>
      </w:r>
      <w:r w:rsidR="005F155F">
        <w:rPr>
          <w:rFonts w:ascii="Arial" w:hAnsi="Arial" w:cs="Arial"/>
        </w:rPr>
        <w:t xml:space="preserve">of the budget. </w:t>
      </w:r>
    </w:p>
    <w:p w14:paraId="28750575" w14:textId="77777777" w:rsidR="005F155F" w:rsidRDefault="005F155F" w:rsidP="00944F4C">
      <w:pPr>
        <w:ind w:left="426" w:hanging="426"/>
        <w:jc w:val="both"/>
        <w:rPr>
          <w:rFonts w:ascii="Arial" w:hAnsi="Arial" w:cs="Arial"/>
        </w:rPr>
      </w:pPr>
    </w:p>
    <w:p w14:paraId="451D7BBB" w14:textId="2C5F2183" w:rsidR="00EF3DB4" w:rsidRDefault="005F155F" w:rsidP="00944F4C">
      <w:pPr>
        <w:ind w:left="426" w:hanging="426"/>
        <w:jc w:val="both"/>
        <w:rPr>
          <w:rFonts w:ascii="Arial" w:hAnsi="Arial" w:cs="Arial"/>
        </w:rPr>
      </w:pPr>
      <w:r>
        <w:rPr>
          <w:rFonts w:ascii="Arial" w:hAnsi="Arial" w:cs="Arial"/>
        </w:rPr>
        <w:t xml:space="preserve">38. </w:t>
      </w:r>
      <w:r w:rsidR="00C80033">
        <w:rPr>
          <w:rFonts w:ascii="Arial" w:hAnsi="Arial" w:cs="Arial"/>
        </w:rPr>
        <w:t xml:space="preserve">A comparison of the high level change in the 2016/17 and 2017/18 Budgets for Social Care </w:t>
      </w:r>
      <w:r w:rsidR="00F50D97">
        <w:rPr>
          <w:rFonts w:ascii="Arial" w:hAnsi="Arial" w:cs="Arial"/>
        </w:rPr>
        <w:t xml:space="preserve">gives an indication of the potential significant changes in budgets and costs that are taking place.  The following table highlights the changes at a service level and by region.  </w:t>
      </w:r>
      <w:r w:rsidR="00EF3DB4">
        <w:rPr>
          <w:rFonts w:ascii="Arial" w:hAnsi="Arial" w:cs="Arial"/>
        </w:rPr>
        <w:t xml:space="preserve"> </w:t>
      </w:r>
      <w:r w:rsidR="00F50D97">
        <w:rPr>
          <w:rFonts w:ascii="Arial" w:hAnsi="Arial" w:cs="Arial"/>
        </w:rPr>
        <w:t xml:space="preserve">Although the national total showed an </w:t>
      </w:r>
      <w:r w:rsidR="002F476D">
        <w:rPr>
          <w:rFonts w:ascii="Arial" w:hAnsi="Arial" w:cs="Arial"/>
        </w:rPr>
        <w:t>overall 2.5</w:t>
      </w:r>
      <w:r w:rsidR="00F50D97">
        <w:rPr>
          <w:rFonts w:ascii="Arial" w:hAnsi="Arial" w:cs="Arial"/>
        </w:rPr>
        <w:t>% increase in Social Care budgets, this understates the 7% or more increase in the national budgets for Children looked after, Safeguarding, and Asylum seekers budgets.  There appear to have been widespread and substantial reductions in the budgets for Sure Start Children centres/ early years (-11%); Other Children and families budget (-31%); Youth Justice (-8%) and Services for young people.</w:t>
      </w:r>
      <w:r w:rsidR="00D0523F">
        <w:rPr>
          <w:rFonts w:ascii="Arial" w:hAnsi="Arial" w:cs="Arial"/>
        </w:rPr>
        <w:t xml:space="preserve">   This reflect</w:t>
      </w:r>
      <w:r w:rsidR="00930CAC">
        <w:rPr>
          <w:rFonts w:ascii="Arial" w:hAnsi="Arial" w:cs="Arial"/>
        </w:rPr>
        <w:t>s</w:t>
      </w:r>
      <w:r w:rsidR="00D0523F">
        <w:rPr>
          <w:rFonts w:ascii="Arial" w:hAnsi="Arial" w:cs="Arial"/>
        </w:rPr>
        <w:t xml:space="preserve"> the difficult decisions that are having to be taken to try to fund the rising pressures on the number of Children Looked after and Safeguarding</w:t>
      </w:r>
      <w:r w:rsidR="00930CAC">
        <w:rPr>
          <w:rFonts w:ascii="Arial" w:hAnsi="Arial" w:cs="Arial"/>
        </w:rPr>
        <w:t xml:space="preserve"> budgets</w:t>
      </w:r>
      <w:r w:rsidR="00D0523F">
        <w:rPr>
          <w:rFonts w:ascii="Arial" w:hAnsi="Arial" w:cs="Arial"/>
        </w:rPr>
        <w:t xml:space="preserve">. </w:t>
      </w:r>
    </w:p>
    <w:p w14:paraId="4A51D7B3" w14:textId="77777777" w:rsidR="00CA6022" w:rsidRDefault="00CA6022" w:rsidP="00944F4C">
      <w:pPr>
        <w:ind w:left="426" w:hanging="426"/>
        <w:jc w:val="both"/>
        <w:rPr>
          <w:rFonts w:ascii="Arial" w:hAnsi="Arial" w:cs="Arial"/>
        </w:rPr>
      </w:pPr>
    </w:p>
    <w:p w14:paraId="5746A722" w14:textId="5B536DAF" w:rsidR="00CA6022" w:rsidRDefault="00C80033" w:rsidP="00944F4C">
      <w:pPr>
        <w:ind w:left="426" w:hanging="426"/>
        <w:jc w:val="both"/>
        <w:rPr>
          <w:rFonts w:ascii="Arial" w:hAnsi="Arial" w:cs="Arial"/>
        </w:rPr>
      </w:pPr>
      <w:r>
        <w:rPr>
          <w:rFonts w:ascii="Arial" w:hAnsi="Arial" w:cs="Arial"/>
          <w:noProof/>
        </w:rPr>
        <w:drawing>
          <wp:inline distT="0" distB="0" distL="0" distR="0" wp14:anchorId="1BFE641D" wp14:editId="2FCEA269">
            <wp:extent cx="5864225" cy="2440243"/>
            <wp:effectExtent l="0" t="0" r="317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4225" cy="2440243"/>
                    </a:xfrm>
                    <a:prstGeom prst="rect">
                      <a:avLst/>
                    </a:prstGeom>
                    <a:noFill/>
                    <a:ln>
                      <a:noFill/>
                    </a:ln>
                  </pic:spPr>
                </pic:pic>
              </a:graphicData>
            </a:graphic>
          </wp:inline>
        </w:drawing>
      </w:r>
    </w:p>
    <w:p w14:paraId="6DD41C54" w14:textId="77777777" w:rsidR="00F50D97" w:rsidRDefault="00F50D97" w:rsidP="00944F4C">
      <w:pPr>
        <w:ind w:left="426" w:hanging="426"/>
        <w:jc w:val="both"/>
        <w:rPr>
          <w:rFonts w:ascii="Arial" w:hAnsi="Arial" w:cs="Arial"/>
        </w:rPr>
      </w:pPr>
    </w:p>
    <w:p w14:paraId="22B37B46" w14:textId="3D6CA8B2" w:rsidR="00D0523F" w:rsidRDefault="00636F54" w:rsidP="00F50D97">
      <w:pPr>
        <w:ind w:left="426" w:hanging="426"/>
        <w:jc w:val="both"/>
        <w:rPr>
          <w:rFonts w:ascii="Arial" w:hAnsi="Arial" w:cs="Arial"/>
        </w:rPr>
      </w:pPr>
      <w:r>
        <w:rPr>
          <w:rFonts w:ascii="Arial" w:hAnsi="Arial" w:cs="Arial"/>
        </w:rPr>
        <w:t>39</w:t>
      </w:r>
      <w:r w:rsidR="00F50D97">
        <w:rPr>
          <w:rFonts w:ascii="Arial" w:hAnsi="Arial" w:cs="Arial"/>
        </w:rPr>
        <w:t xml:space="preserve">. At a regional level costs continue to fall in Inner </w:t>
      </w:r>
      <w:r w:rsidR="00D0523F">
        <w:rPr>
          <w:rFonts w:ascii="Arial" w:hAnsi="Arial" w:cs="Arial"/>
        </w:rPr>
        <w:t>L</w:t>
      </w:r>
      <w:r w:rsidR="00F50D97">
        <w:rPr>
          <w:rFonts w:ascii="Arial" w:hAnsi="Arial" w:cs="Arial"/>
        </w:rPr>
        <w:t>ondon, with abo</w:t>
      </w:r>
      <w:r w:rsidR="00D0523F">
        <w:rPr>
          <w:rFonts w:ascii="Arial" w:hAnsi="Arial" w:cs="Arial"/>
        </w:rPr>
        <w:t xml:space="preserve">ve average increases in six </w:t>
      </w:r>
      <w:r w:rsidR="00F50D97">
        <w:rPr>
          <w:rFonts w:ascii="Arial" w:hAnsi="Arial" w:cs="Arial"/>
        </w:rPr>
        <w:t>other regions</w:t>
      </w:r>
      <w:r w:rsidR="00D0523F">
        <w:rPr>
          <w:rFonts w:ascii="Arial" w:hAnsi="Arial" w:cs="Arial"/>
        </w:rPr>
        <w:t xml:space="preserve"> an</w:t>
      </w:r>
      <w:r w:rsidR="00930CAC">
        <w:rPr>
          <w:rFonts w:ascii="Arial" w:hAnsi="Arial" w:cs="Arial"/>
        </w:rPr>
        <w:t>d</w:t>
      </w:r>
      <w:r w:rsidR="00D0523F">
        <w:rPr>
          <w:rFonts w:ascii="Arial" w:hAnsi="Arial" w:cs="Arial"/>
        </w:rPr>
        <w:t xml:space="preserve"> increases of over 4% in the North East, South West and the North West.  </w:t>
      </w:r>
      <w:r w:rsidR="002F476D">
        <w:rPr>
          <w:rFonts w:ascii="Arial" w:hAnsi="Arial" w:cs="Arial"/>
        </w:rPr>
        <w:t xml:space="preserve">The change at individual local </w:t>
      </w:r>
      <w:r w:rsidR="00131CA0">
        <w:rPr>
          <w:rFonts w:ascii="Arial" w:hAnsi="Arial" w:cs="Arial"/>
        </w:rPr>
        <w:t>a</w:t>
      </w:r>
      <w:r w:rsidR="002F476D">
        <w:rPr>
          <w:rFonts w:ascii="Arial" w:hAnsi="Arial" w:cs="Arial"/>
        </w:rPr>
        <w:t xml:space="preserve">uthority level is again much greater with </w:t>
      </w:r>
      <w:r w:rsidR="00131CA0">
        <w:rPr>
          <w:rFonts w:ascii="Arial" w:hAnsi="Arial" w:cs="Arial"/>
        </w:rPr>
        <w:t xml:space="preserve">total Children’s Social Care </w:t>
      </w:r>
      <w:r w:rsidR="002F476D">
        <w:rPr>
          <w:rFonts w:ascii="Arial" w:hAnsi="Arial" w:cs="Arial"/>
        </w:rPr>
        <w:t>budget changes of between -19% and +32%</w:t>
      </w:r>
      <w:r w:rsidR="00131CA0">
        <w:rPr>
          <w:rFonts w:ascii="Arial" w:hAnsi="Arial" w:cs="Arial"/>
        </w:rPr>
        <w:t xml:space="preserve"> in the one year</w:t>
      </w:r>
      <w:r w:rsidR="002F476D">
        <w:rPr>
          <w:rFonts w:ascii="Arial" w:hAnsi="Arial" w:cs="Arial"/>
        </w:rPr>
        <w:t xml:space="preserve">!  </w:t>
      </w:r>
      <w:r w:rsidR="00D0523F">
        <w:rPr>
          <w:rFonts w:ascii="Arial" w:hAnsi="Arial" w:cs="Arial"/>
        </w:rPr>
        <w:t>The budget for 2017/18 was still less than the 2016/17 outturn position,</w:t>
      </w:r>
      <w:r w:rsidR="00131CA0">
        <w:rPr>
          <w:rFonts w:ascii="Arial" w:hAnsi="Arial" w:cs="Arial"/>
        </w:rPr>
        <w:t xml:space="preserve"> and</w:t>
      </w:r>
      <w:r w:rsidR="00D0523F">
        <w:rPr>
          <w:rFonts w:ascii="Arial" w:hAnsi="Arial" w:cs="Arial"/>
        </w:rPr>
        <w:t xml:space="preserve"> there is evidence that the 2017/18 budgets will again be overspent </w:t>
      </w:r>
      <w:r w:rsidR="00930CAC">
        <w:rPr>
          <w:rFonts w:ascii="Arial" w:hAnsi="Arial" w:cs="Arial"/>
        </w:rPr>
        <w:t xml:space="preserve">and result in further cuts having </w:t>
      </w:r>
      <w:r w:rsidR="00D0523F">
        <w:rPr>
          <w:rFonts w:ascii="Arial" w:hAnsi="Arial" w:cs="Arial"/>
        </w:rPr>
        <w:t xml:space="preserve">to be made in 2018/19. </w:t>
      </w:r>
    </w:p>
    <w:p w14:paraId="6AAFEADB" w14:textId="77777777" w:rsidR="00D0523F" w:rsidRDefault="00D0523F" w:rsidP="00F50D97">
      <w:pPr>
        <w:ind w:left="426" w:hanging="426"/>
        <w:jc w:val="both"/>
        <w:rPr>
          <w:rFonts w:ascii="Arial" w:hAnsi="Arial" w:cs="Arial"/>
        </w:rPr>
      </w:pPr>
    </w:p>
    <w:p w14:paraId="1F28DE8E" w14:textId="210838EB" w:rsidR="008B2719" w:rsidRDefault="00636F54" w:rsidP="00F50D97">
      <w:pPr>
        <w:ind w:left="426" w:hanging="426"/>
        <w:jc w:val="both"/>
        <w:rPr>
          <w:rFonts w:ascii="Arial" w:hAnsi="Arial" w:cs="Arial"/>
        </w:rPr>
      </w:pPr>
      <w:r>
        <w:rPr>
          <w:rFonts w:ascii="Arial" w:hAnsi="Arial" w:cs="Arial"/>
        </w:rPr>
        <w:t>40</w:t>
      </w:r>
      <w:r w:rsidR="00D0523F">
        <w:rPr>
          <w:rFonts w:ascii="Arial" w:hAnsi="Arial" w:cs="Arial"/>
        </w:rPr>
        <w:t>. Despite the pressures on Children’s Care having been raised by the LGA and Councils</w:t>
      </w:r>
      <w:r w:rsidR="001F7D2D">
        <w:rPr>
          <w:rFonts w:ascii="Arial" w:hAnsi="Arial" w:cs="Arial"/>
        </w:rPr>
        <w:t>,</w:t>
      </w:r>
      <w:r w:rsidR="00D0523F">
        <w:rPr>
          <w:rFonts w:ascii="Arial" w:hAnsi="Arial" w:cs="Arial"/>
        </w:rPr>
        <w:t xml:space="preserve"> the focus of the additional funding that has been </w:t>
      </w:r>
      <w:r w:rsidR="001F7D2D">
        <w:rPr>
          <w:rFonts w:ascii="Arial" w:hAnsi="Arial" w:cs="Arial"/>
        </w:rPr>
        <w:t xml:space="preserve">allocated / </w:t>
      </w:r>
      <w:r w:rsidR="00D0523F">
        <w:rPr>
          <w:rFonts w:ascii="Arial" w:hAnsi="Arial" w:cs="Arial"/>
        </w:rPr>
        <w:t xml:space="preserve">allowed </w:t>
      </w:r>
      <w:r w:rsidR="001F7D2D">
        <w:rPr>
          <w:rFonts w:ascii="Arial" w:hAnsi="Arial" w:cs="Arial"/>
        </w:rPr>
        <w:t xml:space="preserve">by the Government </w:t>
      </w:r>
      <w:r w:rsidR="00D0523F">
        <w:rPr>
          <w:rFonts w:ascii="Arial" w:hAnsi="Arial" w:cs="Arial"/>
        </w:rPr>
        <w:t xml:space="preserve">in 2018/19 </w:t>
      </w:r>
      <w:r w:rsidR="001F7D2D">
        <w:rPr>
          <w:rFonts w:ascii="Arial" w:hAnsi="Arial" w:cs="Arial"/>
        </w:rPr>
        <w:t>(</w:t>
      </w:r>
      <w:r w:rsidR="00D0523F">
        <w:rPr>
          <w:rFonts w:ascii="Arial" w:hAnsi="Arial" w:cs="Arial"/>
        </w:rPr>
        <w:t xml:space="preserve">including the ability to raise extra </w:t>
      </w:r>
      <w:r w:rsidR="001F7D2D">
        <w:rPr>
          <w:rFonts w:ascii="Arial" w:hAnsi="Arial" w:cs="Arial"/>
        </w:rPr>
        <w:t xml:space="preserve">local </w:t>
      </w:r>
      <w:r w:rsidR="00D0523F">
        <w:rPr>
          <w:rFonts w:ascii="Arial" w:hAnsi="Arial" w:cs="Arial"/>
        </w:rPr>
        <w:t>council tax</w:t>
      </w:r>
      <w:r w:rsidR="001F7D2D">
        <w:rPr>
          <w:rFonts w:ascii="Arial" w:hAnsi="Arial" w:cs="Arial"/>
        </w:rPr>
        <w:t>)</w:t>
      </w:r>
      <w:r w:rsidR="00D0523F">
        <w:rPr>
          <w:rFonts w:ascii="Arial" w:hAnsi="Arial" w:cs="Arial"/>
        </w:rPr>
        <w:t>, has been on Adult Social Care.</w:t>
      </w:r>
      <w:r w:rsidR="00F50D97">
        <w:rPr>
          <w:rFonts w:ascii="Arial" w:hAnsi="Arial" w:cs="Arial"/>
        </w:rPr>
        <w:t xml:space="preserve"> </w:t>
      </w:r>
      <w:r w:rsidR="00D0523F">
        <w:rPr>
          <w:rFonts w:ascii="Arial" w:hAnsi="Arial" w:cs="Arial"/>
        </w:rPr>
        <w:t xml:space="preserve">  It would be helpful if the review could identify how the pattern of spending pressures for Children’s Social care compares with the pressures for Adult Social Care</w:t>
      </w:r>
      <w:r w:rsidR="001F7D2D">
        <w:rPr>
          <w:rFonts w:ascii="Arial" w:hAnsi="Arial" w:cs="Arial"/>
        </w:rPr>
        <w:t xml:space="preserve"> in different parts of the country, in order to </w:t>
      </w:r>
      <w:r w:rsidR="00494C52">
        <w:rPr>
          <w:rFonts w:ascii="Arial" w:hAnsi="Arial" w:cs="Arial"/>
        </w:rPr>
        <w:t>inform Government</w:t>
      </w:r>
      <w:r w:rsidR="001F7D2D">
        <w:rPr>
          <w:rFonts w:ascii="Arial" w:hAnsi="Arial" w:cs="Arial"/>
        </w:rPr>
        <w:t xml:space="preserve"> decisions about funding for Children’s Social care for future years</w:t>
      </w:r>
      <w:r w:rsidR="00D0523F">
        <w:rPr>
          <w:rFonts w:ascii="Arial" w:hAnsi="Arial" w:cs="Arial"/>
        </w:rPr>
        <w:t>.</w:t>
      </w:r>
    </w:p>
    <w:p w14:paraId="12D18A2E" w14:textId="77777777" w:rsidR="00985077" w:rsidRDefault="00985077" w:rsidP="00F50D97">
      <w:pPr>
        <w:ind w:left="426" w:hanging="426"/>
        <w:jc w:val="both"/>
        <w:rPr>
          <w:rFonts w:ascii="Arial" w:hAnsi="Arial" w:cs="Arial"/>
        </w:rPr>
      </w:pPr>
    </w:p>
    <w:p w14:paraId="47B3E854" w14:textId="77777777" w:rsidR="008B2719" w:rsidRDefault="008B2719" w:rsidP="00F50D97">
      <w:pPr>
        <w:ind w:left="426" w:hanging="426"/>
        <w:jc w:val="both"/>
        <w:rPr>
          <w:rFonts w:ascii="Arial" w:hAnsi="Arial" w:cs="Arial"/>
        </w:rPr>
      </w:pPr>
    </w:p>
    <w:p w14:paraId="777803F7" w14:textId="544D456A" w:rsidR="00F50D97" w:rsidRPr="008B2719" w:rsidRDefault="008B2719" w:rsidP="00F50D97">
      <w:pPr>
        <w:ind w:left="426" w:hanging="426"/>
        <w:jc w:val="both"/>
        <w:rPr>
          <w:rFonts w:ascii="Arial" w:hAnsi="Arial" w:cs="Arial"/>
          <w:b/>
        </w:rPr>
      </w:pPr>
      <w:r w:rsidRPr="008B2719">
        <w:rPr>
          <w:rFonts w:ascii="Arial" w:hAnsi="Arial" w:cs="Arial"/>
          <w:b/>
        </w:rPr>
        <w:t>Summary of Key Issues / Questions for Consideration as Part of the Review</w:t>
      </w:r>
      <w:r w:rsidR="00D0523F" w:rsidRPr="008B2719">
        <w:rPr>
          <w:rFonts w:ascii="Arial" w:hAnsi="Arial" w:cs="Arial"/>
          <w:b/>
        </w:rPr>
        <w:t xml:space="preserve">  </w:t>
      </w:r>
      <w:r w:rsidR="00F50D97" w:rsidRPr="008B2719">
        <w:rPr>
          <w:rFonts w:ascii="Arial" w:hAnsi="Arial" w:cs="Arial"/>
          <w:b/>
        </w:rPr>
        <w:t xml:space="preserve"> </w:t>
      </w:r>
    </w:p>
    <w:p w14:paraId="7D4FBFA4" w14:textId="77777777" w:rsidR="00F50D97" w:rsidRDefault="00F50D97" w:rsidP="00944F4C">
      <w:pPr>
        <w:ind w:left="426" w:hanging="426"/>
        <w:jc w:val="both"/>
        <w:rPr>
          <w:rFonts w:ascii="Arial" w:hAnsi="Arial" w:cs="Arial"/>
        </w:rPr>
      </w:pPr>
    </w:p>
    <w:p w14:paraId="48C310E2" w14:textId="610091CC" w:rsidR="00852454" w:rsidRDefault="00636F54" w:rsidP="00944F4C">
      <w:pPr>
        <w:ind w:left="426" w:hanging="426"/>
        <w:jc w:val="both"/>
        <w:rPr>
          <w:rFonts w:ascii="Arial" w:hAnsi="Arial" w:cs="Arial"/>
        </w:rPr>
      </w:pPr>
      <w:r>
        <w:rPr>
          <w:rFonts w:ascii="Arial" w:hAnsi="Arial" w:cs="Arial"/>
        </w:rPr>
        <w:t>41</w:t>
      </w:r>
      <w:r w:rsidR="008B2719">
        <w:rPr>
          <w:rFonts w:ascii="Arial" w:hAnsi="Arial" w:cs="Arial"/>
        </w:rPr>
        <w:t xml:space="preserve">. This note attempts to identify some of the key pressures and issues relating to Children’s Social Care, based on 2016/17 </w:t>
      </w:r>
      <w:r w:rsidR="00852454">
        <w:rPr>
          <w:rFonts w:ascii="Arial" w:hAnsi="Arial" w:cs="Arial"/>
        </w:rPr>
        <w:t xml:space="preserve">and other </w:t>
      </w:r>
      <w:r w:rsidR="008B2719">
        <w:rPr>
          <w:rFonts w:ascii="Arial" w:hAnsi="Arial" w:cs="Arial"/>
        </w:rPr>
        <w:t>data that is currently available, which can vary considerably between regions and local authorities and can change relatively quickly over time.</w:t>
      </w:r>
      <w:r w:rsidR="002F476D">
        <w:rPr>
          <w:rFonts w:ascii="Arial" w:hAnsi="Arial" w:cs="Arial"/>
        </w:rPr>
        <w:t xml:space="preserve">   </w:t>
      </w:r>
      <w:r w:rsidR="00852454">
        <w:rPr>
          <w:rFonts w:ascii="Arial" w:hAnsi="Arial" w:cs="Arial"/>
        </w:rPr>
        <w:t>An important part of the review work should be to identify evidence of trends in changes in need and spending over a medium term period at a local authority and regional level and certainly sin</w:t>
      </w:r>
      <w:r w:rsidR="006C57F7">
        <w:rPr>
          <w:rFonts w:ascii="Arial" w:hAnsi="Arial" w:cs="Arial"/>
        </w:rPr>
        <w:t>ce the last review.</w:t>
      </w:r>
      <w:r w:rsidR="00852454">
        <w:rPr>
          <w:rFonts w:ascii="Arial" w:hAnsi="Arial" w:cs="Arial"/>
        </w:rPr>
        <w:t xml:space="preserve">  This could include seeking to adjust the past reported spending returns from councils to a consistent basis from 2011/12 as far as this is possible and incorporating the 2017/18 outturn data when it becomes available.   </w:t>
      </w:r>
    </w:p>
    <w:p w14:paraId="3772487A" w14:textId="77777777" w:rsidR="00852454" w:rsidRDefault="00852454" w:rsidP="00944F4C">
      <w:pPr>
        <w:ind w:left="426" w:hanging="426"/>
        <w:jc w:val="both"/>
        <w:rPr>
          <w:rFonts w:ascii="Arial" w:hAnsi="Arial" w:cs="Arial"/>
        </w:rPr>
      </w:pPr>
    </w:p>
    <w:p w14:paraId="2DBEC912" w14:textId="2FB3EFD0" w:rsidR="007302C7" w:rsidRDefault="00636F54" w:rsidP="00944F4C">
      <w:pPr>
        <w:ind w:left="426" w:hanging="426"/>
        <w:jc w:val="both"/>
        <w:rPr>
          <w:rFonts w:ascii="Arial" w:hAnsi="Arial" w:cs="Arial"/>
        </w:rPr>
      </w:pPr>
      <w:r>
        <w:rPr>
          <w:rFonts w:ascii="Arial" w:hAnsi="Arial" w:cs="Arial"/>
        </w:rPr>
        <w:t>42</w:t>
      </w:r>
      <w:r w:rsidR="008B2719">
        <w:rPr>
          <w:rFonts w:ascii="Arial" w:hAnsi="Arial" w:cs="Arial"/>
        </w:rPr>
        <w:t>. The review needs to gather robust information about service pressures from local authorities and seek to fill gaps in information where they exist (for example the numbers and costs of children with complex needs), potentially as part of the return of information about service numbers a</w:t>
      </w:r>
      <w:r w:rsidR="007302C7">
        <w:rPr>
          <w:rFonts w:ascii="Arial" w:hAnsi="Arial" w:cs="Arial"/>
        </w:rPr>
        <w:t>nd costs at 31 March 2017 and f</w:t>
      </w:r>
      <w:r w:rsidR="008B2719">
        <w:rPr>
          <w:rFonts w:ascii="Arial" w:hAnsi="Arial" w:cs="Arial"/>
        </w:rPr>
        <w:t>o</w:t>
      </w:r>
      <w:r w:rsidR="007302C7">
        <w:rPr>
          <w:rFonts w:ascii="Arial" w:hAnsi="Arial" w:cs="Arial"/>
        </w:rPr>
        <w:t>r</w:t>
      </w:r>
      <w:r w:rsidR="008B2719">
        <w:rPr>
          <w:rFonts w:ascii="Arial" w:hAnsi="Arial" w:cs="Arial"/>
        </w:rPr>
        <w:t xml:space="preserve"> 2017/18 outturn expenditure. </w:t>
      </w:r>
      <w:r w:rsidR="007302C7">
        <w:rPr>
          <w:rFonts w:ascii="Arial" w:hAnsi="Arial" w:cs="Arial"/>
        </w:rPr>
        <w:t xml:space="preserve">  This data should the</w:t>
      </w:r>
      <w:r w:rsidR="002F476D">
        <w:rPr>
          <w:rFonts w:ascii="Arial" w:hAnsi="Arial" w:cs="Arial"/>
        </w:rPr>
        <w:t>n</w:t>
      </w:r>
      <w:r w:rsidR="007302C7">
        <w:rPr>
          <w:rFonts w:ascii="Arial" w:hAnsi="Arial" w:cs="Arial"/>
        </w:rPr>
        <w:t xml:space="preserve"> be used to produce a more up to date </w:t>
      </w:r>
      <w:r w:rsidR="002F476D">
        <w:rPr>
          <w:rFonts w:ascii="Arial" w:hAnsi="Arial" w:cs="Arial"/>
        </w:rPr>
        <w:t>analysis of need</w:t>
      </w:r>
      <w:r w:rsidR="00852454">
        <w:rPr>
          <w:rFonts w:ascii="Arial" w:hAnsi="Arial" w:cs="Arial"/>
        </w:rPr>
        <w:t>, and to seek to evidence the changing pattern of need and</w:t>
      </w:r>
      <w:r w:rsidR="002F476D">
        <w:rPr>
          <w:rFonts w:ascii="Arial" w:hAnsi="Arial" w:cs="Arial"/>
        </w:rPr>
        <w:t xml:space="preserve"> </w:t>
      </w:r>
      <w:r w:rsidR="007302C7">
        <w:rPr>
          <w:rFonts w:ascii="Arial" w:hAnsi="Arial" w:cs="Arial"/>
        </w:rPr>
        <w:t>spending data.</w:t>
      </w:r>
    </w:p>
    <w:p w14:paraId="105A1EDE" w14:textId="1D025694" w:rsidR="001F4BEA" w:rsidRDefault="00636F54" w:rsidP="001F4BEA">
      <w:pPr>
        <w:ind w:left="426" w:hanging="426"/>
        <w:jc w:val="both"/>
        <w:rPr>
          <w:rFonts w:ascii="Arial" w:hAnsi="Arial" w:cs="Arial"/>
        </w:rPr>
      </w:pPr>
      <w:r>
        <w:rPr>
          <w:rFonts w:ascii="Arial" w:hAnsi="Arial" w:cs="Arial"/>
        </w:rPr>
        <w:t>43</w:t>
      </w:r>
      <w:r w:rsidR="001F4BEA">
        <w:rPr>
          <w:rFonts w:ascii="Arial" w:hAnsi="Arial" w:cs="Arial"/>
        </w:rPr>
        <w:t xml:space="preserve">. It would be helpful if the review would gather more information and evidence about the unit costs of different types of care for Looked after Children in order to reach an assessment of the appropriate level of resources to meet the need for different levels of looked after Children and potentially different costs round the country. </w:t>
      </w:r>
    </w:p>
    <w:p w14:paraId="1A772728" w14:textId="77777777" w:rsidR="001F4BEA" w:rsidRDefault="001F4BEA" w:rsidP="001F4BEA">
      <w:pPr>
        <w:ind w:left="426" w:hanging="426"/>
        <w:jc w:val="both"/>
        <w:rPr>
          <w:rFonts w:ascii="Arial" w:hAnsi="Arial" w:cs="Arial"/>
        </w:rPr>
      </w:pPr>
    </w:p>
    <w:p w14:paraId="1299BA17" w14:textId="513E7F61" w:rsidR="001F4BEA" w:rsidRDefault="00636F54" w:rsidP="001F4BEA">
      <w:pPr>
        <w:ind w:left="426" w:hanging="426"/>
        <w:jc w:val="both"/>
        <w:rPr>
          <w:rFonts w:ascii="Arial" w:hAnsi="Arial" w:cs="Arial"/>
        </w:rPr>
      </w:pPr>
      <w:r>
        <w:rPr>
          <w:rFonts w:ascii="Arial" w:hAnsi="Arial" w:cs="Arial"/>
        </w:rPr>
        <w:t>44</w:t>
      </w:r>
      <w:r w:rsidR="001F4BEA">
        <w:rPr>
          <w:rFonts w:ascii="Arial" w:hAnsi="Arial" w:cs="Arial"/>
        </w:rPr>
        <w:t xml:space="preserve">. Evidence of the impact of deprivation on demand (looked after children) should be gathered from a representative sample of local authorities using data at a small area level – such as ward or super output level.   This could help inform the decision about the most appropriate deprivation index to use. </w:t>
      </w:r>
    </w:p>
    <w:p w14:paraId="046102DF" w14:textId="77777777" w:rsidR="001F4BEA" w:rsidRDefault="001F4BEA" w:rsidP="00944F4C">
      <w:pPr>
        <w:ind w:left="426" w:hanging="426"/>
        <w:jc w:val="both"/>
        <w:rPr>
          <w:rFonts w:ascii="Arial" w:hAnsi="Arial" w:cs="Arial"/>
        </w:rPr>
      </w:pPr>
    </w:p>
    <w:p w14:paraId="0586DEC1" w14:textId="36C559B1" w:rsidR="00852454" w:rsidRDefault="00636F54" w:rsidP="00852454">
      <w:pPr>
        <w:ind w:left="426" w:hanging="426"/>
        <w:jc w:val="both"/>
        <w:rPr>
          <w:rFonts w:ascii="Arial" w:hAnsi="Arial" w:cs="Arial"/>
        </w:rPr>
      </w:pPr>
      <w:r>
        <w:rPr>
          <w:rFonts w:ascii="Arial" w:hAnsi="Arial" w:cs="Arial"/>
        </w:rPr>
        <w:t>45</w:t>
      </w:r>
      <w:r w:rsidR="00930CAC">
        <w:rPr>
          <w:rFonts w:ascii="Arial" w:hAnsi="Arial" w:cs="Arial"/>
        </w:rPr>
        <w:t xml:space="preserve">. </w:t>
      </w:r>
      <w:r w:rsidR="00852454">
        <w:rPr>
          <w:rFonts w:ascii="Arial" w:hAnsi="Arial" w:cs="Arial"/>
        </w:rPr>
        <w:t>C</w:t>
      </w:r>
      <w:r w:rsidR="007302C7">
        <w:rPr>
          <w:rFonts w:ascii="Arial" w:hAnsi="Arial" w:cs="Arial"/>
        </w:rPr>
        <w:t>hanges in the pattern of service demand and</w:t>
      </w:r>
      <w:r w:rsidR="00930CAC">
        <w:rPr>
          <w:rFonts w:ascii="Arial" w:hAnsi="Arial" w:cs="Arial"/>
        </w:rPr>
        <w:t xml:space="preserve"> costs </w:t>
      </w:r>
      <w:r w:rsidR="007302C7">
        <w:rPr>
          <w:rFonts w:ascii="Arial" w:hAnsi="Arial" w:cs="Arial"/>
        </w:rPr>
        <w:t>that have taken place since the data that was used to inform the current Children Social Care RNF</w:t>
      </w:r>
      <w:r w:rsidR="00930CAC">
        <w:rPr>
          <w:rFonts w:ascii="Arial" w:hAnsi="Arial" w:cs="Arial"/>
        </w:rPr>
        <w:t xml:space="preserve"> should be identified</w:t>
      </w:r>
      <w:r w:rsidR="007302C7">
        <w:rPr>
          <w:rFonts w:ascii="Arial" w:hAnsi="Arial" w:cs="Arial"/>
        </w:rPr>
        <w:t>.  On the basis of the information set out in this report</w:t>
      </w:r>
      <w:r w:rsidR="00930CAC">
        <w:rPr>
          <w:rFonts w:ascii="Arial" w:hAnsi="Arial" w:cs="Arial"/>
        </w:rPr>
        <w:t>,</w:t>
      </w:r>
      <w:r w:rsidR="007302C7">
        <w:rPr>
          <w:rFonts w:ascii="Arial" w:hAnsi="Arial" w:cs="Arial"/>
        </w:rPr>
        <w:t xml:space="preserve"> </w:t>
      </w:r>
      <w:r w:rsidR="00930CAC">
        <w:rPr>
          <w:rFonts w:ascii="Arial" w:hAnsi="Arial" w:cs="Arial"/>
        </w:rPr>
        <w:t xml:space="preserve">it is likely that both </w:t>
      </w:r>
      <w:r w:rsidR="007302C7">
        <w:rPr>
          <w:rFonts w:ascii="Arial" w:hAnsi="Arial" w:cs="Arial"/>
        </w:rPr>
        <w:t>needs and cost</w:t>
      </w:r>
      <w:r w:rsidR="00930CAC">
        <w:rPr>
          <w:rFonts w:ascii="Arial" w:hAnsi="Arial" w:cs="Arial"/>
        </w:rPr>
        <w:t>s</w:t>
      </w:r>
      <w:r w:rsidR="007302C7">
        <w:rPr>
          <w:rFonts w:ascii="Arial" w:hAnsi="Arial" w:cs="Arial"/>
        </w:rPr>
        <w:t xml:space="preserve"> will have varied considerably</w:t>
      </w:r>
      <w:r w:rsidR="00930CAC">
        <w:rPr>
          <w:rFonts w:ascii="Arial" w:hAnsi="Arial" w:cs="Arial"/>
        </w:rPr>
        <w:t xml:space="preserve"> since the funding formula was last reviewed</w:t>
      </w:r>
      <w:r w:rsidR="007302C7">
        <w:rPr>
          <w:rFonts w:ascii="Arial" w:hAnsi="Arial" w:cs="Arial"/>
        </w:rPr>
        <w:t xml:space="preserve">. </w:t>
      </w:r>
      <w:r w:rsidR="00852454">
        <w:rPr>
          <w:rFonts w:ascii="Arial" w:hAnsi="Arial" w:cs="Arial"/>
        </w:rPr>
        <w:t xml:space="preserve"> The may have been a lag between the changes in need and the changes in costs for a range of reasons.  The review is asked to gather evidence about the extent that current spending reflects a mix of historic funding allocations, different policy choices by local authorities, the impact of differential funding pressures and need.  </w:t>
      </w:r>
    </w:p>
    <w:p w14:paraId="15BC2796" w14:textId="77777777" w:rsidR="001F4BEA" w:rsidRDefault="001F4BEA" w:rsidP="00852454">
      <w:pPr>
        <w:ind w:left="426" w:hanging="426"/>
        <w:jc w:val="both"/>
        <w:rPr>
          <w:rFonts w:ascii="Arial" w:hAnsi="Arial" w:cs="Arial"/>
        </w:rPr>
      </w:pPr>
    </w:p>
    <w:p w14:paraId="413B7EA1" w14:textId="6B92B463" w:rsidR="001F4BEA" w:rsidRDefault="00636F54" w:rsidP="001F4BEA">
      <w:pPr>
        <w:ind w:left="426" w:hanging="426"/>
        <w:jc w:val="both"/>
        <w:rPr>
          <w:rFonts w:ascii="Arial" w:hAnsi="Arial" w:cs="Arial"/>
        </w:rPr>
      </w:pPr>
      <w:r>
        <w:rPr>
          <w:rFonts w:ascii="Arial" w:hAnsi="Arial" w:cs="Arial"/>
        </w:rPr>
        <w:t>46</w:t>
      </w:r>
      <w:r w:rsidR="001F4BEA">
        <w:rPr>
          <w:rFonts w:ascii="Arial" w:hAnsi="Arial" w:cs="Arial"/>
        </w:rPr>
        <w:t xml:space="preserve">. Consideration should be given to the concerns about suppressed levels of Other Social care spending in parts of the country that have faced the highest demand and cost pressures.  If there is evidence to support these concerns, then alternatives to simple regression should be investigated in detail for consideration by the working group.  </w:t>
      </w:r>
    </w:p>
    <w:p w14:paraId="6E4752AC" w14:textId="77777777" w:rsidR="001F4BEA" w:rsidRDefault="001F4BEA" w:rsidP="00852454">
      <w:pPr>
        <w:ind w:left="426" w:hanging="426"/>
        <w:jc w:val="both"/>
        <w:rPr>
          <w:rFonts w:ascii="Arial" w:hAnsi="Arial" w:cs="Arial"/>
        </w:rPr>
      </w:pPr>
    </w:p>
    <w:p w14:paraId="5036640F" w14:textId="22670AA7" w:rsidR="00852454" w:rsidRDefault="00636F54" w:rsidP="00852454">
      <w:pPr>
        <w:ind w:left="426" w:hanging="426"/>
        <w:jc w:val="both"/>
        <w:rPr>
          <w:rFonts w:ascii="Arial" w:hAnsi="Arial" w:cs="Arial"/>
        </w:rPr>
      </w:pPr>
      <w:r>
        <w:rPr>
          <w:rFonts w:ascii="Arial" w:hAnsi="Arial" w:cs="Arial"/>
        </w:rPr>
        <w:t>47</w:t>
      </w:r>
      <w:r w:rsidR="006C57F7">
        <w:rPr>
          <w:rFonts w:ascii="Arial" w:hAnsi="Arial" w:cs="Arial"/>
        </w:rPr>
        <w:t xml:space="preserve">. The review should consider the evidence that funding pressures have reduced </w:t>
      </w:r>
      <w:r w:rsidR="00852454">
        <w:rPr>
          <w:rFonts w:ascii="Arial" w:hAnsi="Arial" w:cs="Arial"/>
        </w:rPr>
        <w:t xml:space="preserve">suppressed spending across the country, including reductions in spending on preventative services that would help tackle some of the causes and reduce the number of looked after children in the future.  </w:t>
      </w:r>
      <w:r w:rsidR="001F4BEA">
        <w:rPr>
          <w:rFonts w:ascii="Arial" w:hAnsi="Arial" w:cs="Arial"/>
        </w:rPr>
        <w:t>Social Care p</w:t>
      </w:r>
      <w:r w:rsidR="00852454">
        <w:rPr>
          <w:rFonts w:ascii="Arial" w:hAnsi="Arial" w:cs="Arial"/>
        </w:rPr>
        <w:t xml:space="preserve">rofessionals have concerns that a lack of investment in prevention could lead to further increases in looked after children and costs in future years.  It is important that the review seeks to identify the evidence that is available about the </w:t>
      </w:r>
      <w:r w:rsidR="006C57F7">
        <w:rPr>
          <w:rFonts w:ascii="Arial" w:hAnsi="Arial" w:cs="Arial"/>
        </w:rPr>
        <w:t>changes in</w:t>
      </w:r>
      <w:r w:rsidR="00852454">
        <w:rPr>
          <w:rFonts w:ascii="Arial" w:hAnsi="Arial" w:cs="Arial"/>
        </w:rPr>
        <w:t xml:space="preserve"> spending on prevention activity. </w:t>
      </w:r>
      <w:r w:rsidR="006C57F7">
        <w:rPr>
          <w:rFonts w:ascii="Arial" w:hAnsi="Arial" w:cs="Arial"/>
        </w:rPr>
        <w:t>This could help provide evidence needed by t</w:t>
      </w:r>
      <w:r w:rsidR="00852454">
        <w:rPr>
          <w:rFonts w:ascii="Arial" w:hAnsi="Arial" w:cs="Arial"/>
        </w:rPr>
        <w:t xml:space="preserve">he Government and Parliament </w:t>
      </w:r>
      <w:r w:rsidR="006C57F7">
        <w:rPr>
          <w:rFonts w:ascii="Arial" w:hAnsi="Arial" w:cs="Arial"/>
        </w:rPr>
        <w:t>in making key decisions</w:t>
      </w:r>
      <w:r w:rsidR="00852454">
        <w:rPr>
          <w:rFonts w:ascii="Arial" w:hAnsi="Arial" w:cs="Arial"/>
        </w:rPr>
        <w:t xml:space="preserve"> about the quantum of funding that should be allocated to Children’s Social Care </w:t>
      </w:r>
      <w:r w:rsidR="001F4BEA">
        <w:rPr>
          <w:rFonts w:ascii="Arial" w:hAnsi="Arial" w:cs="Arial"/>
        </w:rPr>
        <w:t xml:space="preserve">in the future </w:t>
      </w:r>
      <w:r w:rsidR="00852454">
        <w:rPr>
          <w:rFonts w:ascii="Arial" w:hAnsi="Arial" w:cs="Arial"/>
        </w:rPr>
        <w:t xml:space="preserve">and the balance of this funding to be allocated to: - a) care for looked after children, b) safeguard children and young people and c) invest in </w:t>
      </w:r>
      <w:r w:rsidR="006C57F7">
        <w:rPr>
          <w:rFonts w:ascii="Arial" w:hAnsi="Arial" w:cs="Arial"/>
        </w:rPr>
        <w:t xml:space="preserve">other children’s and family services including </w:t>
      </w:r>
      <w:r w:rsidR="00852454">
        <w:rPr>
          <w:rFonts w:ascii="Arial" w:hAnsi="Arial" w:cs="Arial"/>
        </w:rPr>
        <w:t>preventative measures and support as a part of the Children’s Social Care</w:t>
      </w:r>
      <w:r w:rsidR="006C57F7">
        <w:rPr>
          <w:rFonts w:ascii="Arial" w:hAnsi="Arial" w:cs="Arial"/>
        </w:rPr>
        <w:t xml:space="preserve"> Budget for future years</w:t>
      </w:r>
      <w:r w:rsidR="00852454">
        <w:rPr>
          <w:rFonts w:ascii="Arial" w:hAnsi="Arial" w:cs="Arial"/>
        </w:rPr>
        <w:t>.</w:t>
      </w:r>
    </w:p>
    <w:p w14:paraId="6E18C7F8" w14:textId="77777777" w:rsidR="006C57F7" w:rsidRDefault="006C57F7" w:rsidP="00852454">
      <w:pPr>
        <w:ind w:left="426" w:hanging="426"/>
        <w:jc w:val="both"/>
        <w:rPr>
          <w:rFonts w:ascii="Arial" w:hAnsi="Arial" w:cs="Arial"/>
        </w:rPr>
      </w:pPr>
    </w:p>
    <w:p w14:paraId="47BC590C" w14:textId="1F242CAA" w:rsidR="006C57F7" w:rsidRDefault="00636F54" w:rsidP="00852454">
      <w:pPr>
        <w:ind w:left="426" w:hanging="426"/>
        <w:jc w:val="both"/>
        <w:rPr>
          <w:rFonts w:ascii="Arial" w:hAnsi="Arial" w:cs="Arial"/>
        </w:rPr>
      </w:pPr>
      <w:r>
        <w:rPr>
          <w:rFonts w:ascii="Arial" w:hAnsi="Arial" w:cs="Arial"/>
        </w:rPr>
        <w:t>48</w:t>
      </w:r>
      <w:r w:rsidR="006C57F7">
        <w:rPr>
          <w:rFonts w:ascii="Arial" w:hAnsi="Arial" w:cs="Arial"/>
        </w:rPr>
        <w:t>. The source of funding for Children’s social care also needs to be considered</w:t>
      </w:r>
      <w:r w:rsidR="00535038">
        <w:rPr>
          <w:rFonts w:ascii="Arial" w:hAnsi="Arial" w:cs="Arial"/>
        </w:rPr>
        <w:t xml:space="preserve"> carefully, in particularly </w:t>
      </w:r>
      <w:r w:rsidR="006C57F7">
        <w:rPr>
          <w:rFonts w:ascii="Arial" w:hAnsi="Arial" w:cs="Arial"/>
        </w:rPr>
        <w:t xml:space="preserve">the balance between local council tax support; business rate support and specify grant support (e.g. for asylum seeking costs).  Higher costs in the most deprived areas of the country, particularly in the North East correlate with a lower ability to raise funds locally from either council tax or business rate income.   This makes it important to </w:t>
      </w:r>
      <w:r w:rsidR="00494C52">
        <w:rPr>
          <w:rFonts w:ascii="Arial" w:hAnsi="Arial" w:cs="Arial"/>
        </w:rPr>
        <w:t>consider the mechanisms for funding the increasing costs of children’s social care</w:t>
      </w:r>
      <w:r w:rsidR="00535038">
        <w:rPr>
          <w:rFonts w:ascii="Arial" w:hAnsi="Arial" w:cs="Arial"/>
        </w:rPr>
        <w:t xml:space="preserve"> in future years in order to achieve a fair funding outcome for children, councils and council taxpayers</w:t>
      </w:r>
      <w:r w:rsidR="00494C52">
        <w:rPr>
          <w:rFonts w:ascii="Arial" w:hAnsi="Arial" w:cs="Arial"/>
        </w:rPr>
        <w:t>.</w:t>
      </w:r>
      <w:r w:rsidR="006C57F7">
        <w:rPr>
          <w:rFonts w:ascii="Arial" w:hAnsi="Arial" w:cs="Arial"/>
        </w:rPr>
        <w:t xml:space="preserve">  </w:t>
      </w:r>
    </w:p>
    <w:p w14:paraId="4BD05EDB" w14:textId="77777777" w:rsidR="008B2719" w:rsidRDefault="008B2719" w:rsidP="00944F4C">
      <w:pPr>
        <w:ind w:left="426" w:hanging="426"/>
        <w:jc w:val="both"/>
        <w:rPr>
          <w:rFonts w:ascii="Arial" w:hAnsi="Arial" w:cs="Arial"/>
        </w:rPr>
      </w:pPr>
      <w:bookmarkStart w:id="0" w:name="_GoBack"/>
      <w:bookmarkEnd w:id="0"/>
    </w:p>
    <w:sectPr w:rsidR="008B2719" w:rsidSect="00723142">
      <w:pgSz w:w="11900" w:h="16840"/>
      <w:pgMar w:top="1361" w:right="1304" w:bottom="1361" w:left="136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E44C0" w14:textId="77777777" w:rsidR="001A1C33" w:rsidRDefault="001A1C33" w:rsidP="003124D4">
      <w:r>
        <w:separator/>
      </w:r>
    </w:p>
  </w:endnote>
  <w:endnote w:type="continuationSeparator" w:id="0">
    <w:p w14:paraId="4E86B576" w14:textId="77777777" w:rsidR="001A1C33" w:rsidRDefault="001A1C33" w:rsidP="0031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37032" w14:textId="77777777" w:rsidR="001A1C33" w:rsidRDefault="001A1C33" w:rsidP="003124D4">
      <w:r>
        <w:separator/>
      </w:r>
    </w:p>
  </w:footnote>
  <w:footnote w:type="continuationSeparator" w:id="0">
    <w:p w14:paraId="77F4354D" w14:textId="77777777" w:rsidR="001A1C33" w:rsidRDefault="001A1C33" w:rsidP="003124D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CD4"/>
    <w:multiLevelType w:val="hybridMultilevel"/>
    <w:tmpl w:val="6AD2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403"/>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4D4"/>
    <w:rsid w:val="00077D05"/>
    <w:rsid w:val="000814ED"/>
    <w:rsid w:val="00086337"/>
    <w:rsid w:val="000903D5"/>
    <w:rsid w:val="0013004C"/>
    <w:rsid w:val="00131CA0"/>
    <w:rsid w:val="0015106F"/>
    <w:rsid w:val="001A1C33"/>
    <w:rsid w:val="001C18D9"/>
    <w:rsid w:val="001D5A8E"/>
    <w:rsid w:val="001E7CD7"/>
    <w:rsid w:val="001F4BEA"/>
    <w:rsid w:val="001F63E8"/>
    <w:rsid w:val="001F7D2D"/>
    <w:rsid w:val="002A18C0"/>
    <w:rsid w:val="002F476D"/>
    <w:rsid w:val="002F5BFB"/>
    <w:rsid w:val="003124D4"/>
    <w:rsid w:val="003B56C6"/>
    <w:rsid w:val="003E0FA0"/>
    <w:rsid w:val="003E4759"/>
    <w:rsid w:val="003F32D3"/>
    <w:rsid w:val="003F706F"/>
    <w:rsid w:val="00494C52"/>
    <w:rsid w:val="004C1389"/>
    <w:rsid w:val="004D7EDD"/>
    <w:rsid w:val="004E29C4"/>
    <w:rsid w:val="00525E41"/>
    <w:rsid w:val="00535038"/>
    <w:rsid w:val="00571399"/>
    <w:rsid w:val="005857AB"/>
    <w:rsid w:val="005A5A0A"/>
    <w:rsid w:val="005B4070"/>
    <w:rsid w:val="005F0EB5"/>
    <w:rsid w:val="005F155F"/>
    <w:rsid w:val="00636F54"/>
    <w:rsid w:val="006837D6"/>
    <w:rsid w:val="00697209"/>
    <w:rsid w:val="0069774E"/>
    <w:rsid w:val="006B534D"/>
    <w:rsid w:val="006C4AB0"/>
    <w:rsid w:val="006C57F7"/>
    <w:rsid w:val="00723142"/>
    <w:rsid w:val="007302C7"/>
    <w:rsid w:val="00744BC5"/>
    <w:rsid w:val="007932A3"/>
    <w:rsid w:val="007C4BBC"/>
    <w:rsid w:val="007F19CD"/>
    <w:rsid w:val="008340A4"/>
    <w:rsid w:val="00852454"/>
    <w:rsid w:val="008572EC"/>
    <w:rsid w:val="00876CB8"/>
    <w:rsid w:val="00892B5B"/>
    <w:rsid w:val="008B2719"/>
    <w:rsid w:val="008C447C"/>
    <w:rsid w:val="008E6B72"/>
    <w:rsid w:val="00930CAC"/>
    <w:rsid w:val="00944F4C"/>
    <w:rsid w:val="009819FB"/>
    <w:rsid w:val="00985077"/>
    <w:rsid w:val="009A29C9"/>
    <w:rsid w:val="009D235D"/>
    <w:rsid w:val="00A026D6"/>
    <w:rsid w:val="00A1299A"/>
    <w:rsid w:val="00A30A22"/>
    <w:rsid w:val="00A5659E"/>
    <w:rsid w:val="00AF011B"/>
    <w:rsid w:val="00AF3E70"/>
    <w:rsid w:val="00B10D5E"/>
    <w:rsid w:val="00B12369"/>
    <w:rsid w:val="00B309E9"/>
    <w:rsid w:val="00B36579"/>
    <w:rsid w:val="00B42E2C"/>
    <w:rsid w:val="00B4455C"/>
    <w:rsid w:val="00B64B41"/>
    <w:rsid w:val="00BB7059"/>
    <w:rsid w:val="00BB7083"/>
    <w:rsid w:val="00BE3092"/>
    <w:rsid w:val="00C44C88"/>
    <w:rsid w:val="00C453C1"/>
    <w:rsid w:val="00C55A0B"/>
    <w:rsid w:val="00C6349A"/>
    <w:rsid w:val="00C80033"/>
    <w:rsid w:val="00CA0D7E"/>
    <w:rsid w:val="00CA6022"/>
    <w:rsid w:val="00D0523F"/>
    <w:rsid w:val="00D1760C"/>
    <w:rsid w:val="00D3743C"/>
    <w:rsid w:val="00D63810"/>
    <w:rsid w:val="00D65A73"/>
    <w:rsid w:val="00D81150"/>
    <w:rsid w:val="00DE34EB"/>
    <w:rsid w:val="00DE4FD9"/>
    <w:rsid w:val="00E0607D"/>
    <w:rsid w:val="00E156E0"/>
    <w:rsid w:val="00E54831"/>
    <w:rsid w:val="00E75D76"/>
    <w:rsid w:val="00E90C84"/>
    <w:rsid w:val="00EF3DB4"/>
    <w:rsid w:val="00F03968"/>
    <w:rsid w:val="00F50D97"/>
    <w:rsid w:val="00F6124B"/>
    <w:rsid w:val="00F84054"/>
    <w:rsid w:val="00F87793"/>
    <w:rsid w:val="00F93CFF"/>
    <w:rsid w:val="00F972AF"/>
    <w:rsid w:val="00F974D0"/>
    <w:rsid w:val="00FC493E"/>
    <w:rsid w:val="00FF2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ED5A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124D4"/>
  </w:style>
  <w:style w:type="character" w:customStyle="1" w:styleId="FootnoteTextChar">
    <w:name w:val="Footnote Text Char"/>
    <w:basedOn w:val="DefaultParagraphFont"/>
    <w:link w:val="FootnoteText"/>
    <w:uiPriority w:val="99"/>
    <w:rsid w:val="003124D4"/>
  </w:style>
  <w:style w:type="character" w:styleId="FootnoteReference">
    <w:name w:val="footnote reference"/>
    <w:basedOn w:val="DefaultParagraphFont"/>
    <w:uiPriority w:val="99"/>
    <w:unhideWhenUsed/>
    <w:rsid w:val="003124D4"/>
    <w:rPr>
      <w:vertAlign w:val="superscript"/>
    </w:rPr>
  </w:style>
  <w:style w:type="paragraph" w:styleId="BalloonText">
    <w:name w:val="Balloon Text"/>
    <w:basedOn w:val="Normal"/>
    <w:link w:val="BalloonTextChar"/>
    <w:uiPriority w:val="99"/>
    <w:semiHidden/>
    <w:unhideWhenUsed/>
    <w:rsid w:val="003E0F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0FA0"/>
    <w:rPr>
      <w:rFonts w:ascii="Lucida Grande" w:hAnsi="Lucida Grande" w:cs="Lucida Grande"/>
      <w:sz w:val="18"/>
      <w:szCs w:val="18"/>
    </w:rPr>
  </w:style>
  <w:style w:type="paragraph" w:styleId="ListParagraph">
    <w:name w:val="List Paragraph"/>
    <w:basedOn w:val="Normal"/>
    <w:uiPriority w:val="34"/>
    <w:qFormat/>
    <w:rsid w:val="0015106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124D4"/>
  </w:style>
  <w:style w:type="character" w:customStyle="1" w:styleId="FootnoteTextChar">
    <w:name w:val="Footnote Text Char"/>
    <w:basedOn w:val="DefaultParagraphFont"/>
    <w:link w:val="FootnoteText"/>
    <w:uiPriority w:val="99"/>
    <w:rsid w:val="003124D4"/>
  </w:style>
  <w:style w:type="character" w:styleId="FootnoteReference">
    <w:name w:val="footnote reference"/>
    <w:basedOn w:val="DefaultParagraphFont"/>
    <w:uiPriority w:val="99"/>
    <w:unhideWhenUsed/>
    <w:rsid w:val="003124D4"/>
    <w:rPr>
      <w:vertAlign w:val="superscript"/>
    </w:rPr>
  </w:style>
  <w:style w:type="paragraph" w:styleId="BalloonText">
    <w:name w:val="Balloon Text"/>
    <w:basedOn w:val="Normal"/>
    <w:link w:val="BalloonTextChar"/>
    <w:uiPriority w:val="99"/>
    <w:semiHidden/>
    <w:unhideWhenUsed/>
    <w:rsid w:val="003E0F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0FA0"/>
    <w:rPr>
      <w:rFonts w:ascii="Lucida Grande" w:hAnsi="Lucida Grande" w:cs="Lucida Grande"/>
      <w:sz w:val="18"/>
      <w:szCs w:val="18"/>
    </w:rPr>
  </w:style>
  <w:style w:type="paragraph" w:styleId="ListParagraph">
    <w:name w:val="List Paragraph"/>
    <w:basedOn w:val="Normal"/>
    <w:uiPriority w:val="34"/>
    <w:qFormat/>
    <w:rsid w:val="001510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3924">
      <w:bodyDiv w:val="1"/>
      <w:marLeft w:val="0"/>
      <w:marRight w:val="0"/>
      <w:marTop w:val="0"/>
      <w:marBottom w:val="0"/>
      <w:divBdr>
        <w:top w:val="none" w:sz="0" w:space="0" w:color="auto"/>
        <w:left w:val="none" w:sz="0" w:space="0" w:color="auto"/>
        <w:bottom w:val="none" w:sz="0" w:space="0" w:color="auto"/>
        <w:right w:val="none" w:sz="0" w:space="0" w:color="auto"/>
      </w:divBdr>
    </w:div>
    <w:div w:id="334382358">
      <w:bodyDiv w:val="1"/>
      <w:marLeft w:val="0"/>
      <w:marRight w:val="0"/>
      <w:marTop w:val="0"/>
      <w:marBottom w:val="0"/>
      <w:divBdr>
        <w:top w:val="none" w:sz="0" w:space="0" w:color="auto"/>
        <w:left w:val="none" w:sz="0" w:space="0" w:color="auto"/>
        <w:bottom w:val="none" w:sz="0" w:space="0" w:color="auto"/>
        <w:right w:val="none" w:sz="0" w:space="0" w:color="auto"/>
      </w:divBdr>
    </w:div>
    <w:div w:id="763964073">
      <w:bodyDiv w:val="1"/>
      <w:marLeft w:val="0"/>
      <w:marRight w:val="0"/>
      <w:marTop w:val="0"/>
      <w:marBottom w:val="0"/>
      <w:divBdr>
        <w:top w:val="none" w:sz="0" w:space="0" w:color="auto"/>
        <w:left w:val="none" w:sz="0" w:space="0" w:color="auto"/>
        <w:bottom w:val="none" w:sz="0" w:space="0" w:color="auto"/>
        <w:right w:val="none" w:sz="0" w:space="0" w:color="auto"/>
      </w:divBdr>
    </w:div>
    <w:div w:id="1238594197">
      <w:bodyDiv w:val="1"/>
      <w:marLeft w:val="0"/>
      <w:marRight w:val="0"/>
      <w:marTop w:val="0"/>
      <w:marBottom w:val="0"/>
      <w:divBdr>
        <w:top w:val="none" w:sz="0" w:space="0" w:color="auto"/>
        <w:left w:val="none" w:sz="0" w:space="0" w:color="auto"/>
        <w:bottom w:val="none" w:sz="0" w:space="0" w:color="auto"/>
        <w:right w:val="none" w:sz="0" w:space="0" w:color="auto"/>
      </w:divBdr>
    </w:div>
    <w:div w:id="18064351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14</Pages>
  <Words>4208</Words>
  <Characters>23987</Characters>
  <Application>Microsoft Macintosh Word</Application>
  <DocSecurity>0</DocSecurity>
  <Lines>199</Lines>
  <Paragraphs>56</Paragraphs>
  <ScaleCrop>false</ScaleCrop>
  <Company/>
  <LinksUpToDate>false</LinksUpToDate>
  <CharactersWithSpaces>28139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Woods</dc:creator>
  <cp:keywords/>
  <dc:description/>
  <cp:lastModifiedBy>Paul Woods</cp:lastModifiedBy>
  <cp:revision>6</cp:revision>
  <cp:lastPrinted>2018-03-20T10:02:00Z</cp:lastPrinted>
  <dcterms:created xsi:type="dcterms:W3CDTF">2018-03-20T10:44:00Z</dcterms:created>
  <dcterms:modified xsi:type="dcterms:W3CDTF">2018-03-23T14:04:00Z</dcterms:modified>
</cp:coreProperties>
</file>