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8EE4" w14:textId="43069C11" w:rsidR="008F032E" w:rsidRDefault="008F032E" w:rsidP="00FE735D">
      <w:pPr>
        <w:pStyle w:val="Heading1"/>
        <w:shd w:val="clear" w:color="auto" w:fill="FFFFFF"/>
        <w:spacing w:before="0" w:beforeAutospacing="0" w:after="300" w:afterAutospacing="0"/>
        <w:rPr>
          <w:rFonts w:ascii="Arial" w:hAnsi="Arial" w:cs="Arial"/>
          <w:spacing w:val="-15"/>
          <w:sz w:val="36"/>
          <w:szCs w:val="36"/>
        </w:rPr>
      </w:pPr>
      <w:r>
        <w:rPr>
          <w:noProof/>
        </w:rPr>
        <w:drawing>
          <wp:inline distT="0" distB="0" distL="0" distR="0" wp14:anchorId="6F9E0559" wp14:editId="427A178C">
            <wp:extent cx="1181100" cy="696546"/>
            <wp:effectExtent l="0" t="0" r="0" b="8890"/>
            <wp:docPr id="7" name="Picture 7" descr="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GA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696546"/>
                    </a:xfrm>
                    <a:prstGeom prst="rect">
                      <a:avLst/>
                    </a:prstGeom>
                  </pic:spPr>
                </pic:pic>
              </a:graphicData>
            </a:graphic>
          </wp:inline>
        </w:drawing>
      </w:r>
    </w:p>
    <w:p w14:paraId="13D80E8A" w14:textId="4C461348" w:rsidR="007B25E0" w:rsidRPr="00FE735D" w:rsidRDefault="00FE735D" w:rsidP="00FE735D">
      <w:pPr>
        <w:pStyle w:val="Heading1"/>
        <w:shd w:val="clear" w:color="auto" w:fill="FFFFFF"/>
        <w:spacing w:before="0" w:beforeAutospacing="0" w:after="300" w:afterAutospacing="0"/>
        <w:rPr>
          <w:rFonts w:ascii="Arial" w:hAnsi="Arial" w:cs="Arial"/>
          <w:spacing w:val="-15"/>
          <w:sz w:val="36"/>
          <w:szCs w:val="36"/>
        </w:rPr>
      </w:pPr>
      <w:r w:rsidRPr="00FE735D">
        <w:rPr>
          <w:rFonts w:ascii="Arial" w:hAnsi="Arial" w:cs="Arial"/>
          <w:spacing w:val="-15"/>
          <w:sz w:val="36"/>
          <w:szCs w:val="36"/>
        </w:rPr>
        <w:t>Commission on Culture and Local Government</w:t>
      </w:r>
    </w:p>
    <w:p w14:paraId="02314623" w14:textId="7A77A09B" w:rsidR="00FE735D" w:rsidRDefault="00FE735D" w:rsidP="008F032E">
      <w:pPr>
        <w:pStyle w:val="Heading2"/>
        <w:rPr>
          <w:rFonts w:ascii="Arial" w:hAnsi="Arial" w:cs="Arial"/>
          <w:b/>
          <w:bCs/>
          <w:color w:val="auto"/>
          <w:sz w:val="28"/>
          <w:szCs w:val="28"/>
        </w:rPr>
      </w:pPr>
      <w:r w:rsidRPr="008F032E">
        <w:rPr>
          <w:rFonts w:ascii="Arial" w:hAnsi="Arial" w:cs="Arial"/>
          <w:b/>
          <w:bCs/>
          <w:color w:val="auto"/>
          <w:sz w:val="28"/>
          <w:szCs w:val="28"/>
        </w:rPr>
        <w:t>Case study templa</w:t>
      </w:r>
      <w:r w:rsidR="008F032E" w:rsidRPr="008F032E">
        <w:rPr>
          <w:rFonts w:ascii="Arial" w:hAnsi="Arial" w:cs="Arial"/>
          <w:b/>
          <w:bCs/>
          <w:color w:val="auto"/>
          <w:sz w:val="28"/>
          <w:szCs w:val="28"/>
        </w:rPr>
        <w:t>te</w:t>
      </w:r>
    </w:p>
    <w:p w14:paraId="77F9F613" w14:textId="77777777" w:rsidR="008F032E" w:rsidRDefault="008F032E" w:rsidP="008F032E">
      <w:pPr>
        <w:widowControl w:val="0"/>
        <w:autoSpaceDE w:val="0"/>
        <w:autoSpaceDN w:val="0"/>
        <w:adjustRightInd w:val="0"/>
        <w:rPr>
          <w:rFonts w:ascii="Arial" w:hAnsi="Arial" w:cs="Arial"/>
          <w:lang w:val="en-US"/>
        </w:rPr>
      </w:pPr>
    </w:p>
    <w:p w14:paraId="2E2C2535" w14:textId="6E9C29BC" w:rsidR="008F032E" w:rsidRDefault="008F032E" w:rsidP="008F032E">
      <w:pPr>
        <w:widowControl w:val="0"/>
        <w:autoSpaceDE w:val="0"/>
        <w:autoSpaceDN w:val="0"/>
        <w:adjustRightInd w:val="0"/>
        <w:rPr>
          <w:rFonts w:ascii="Arial" w:hAnsi="Arial" w:cs="Arial"/>
          <w:lang w:val="en-US"/>
        </w:rPr>
      </w:pPr>
      <w:r w:rsidRPr="00795F78">
        <w:rPr>
          <w:rFonts w:ascii="Arial" w:hAnsi="Arial" w:cs="Arial"/>
          <w:lang w:val="en-US"/>
        </w:rPr>
        <w:t>As part of the Commission on Culture and Local Government, the LGA is calling for case studies which demonstrate the role that publicly funded culture can play in our national recovery</w:t>
      </w:r>
      <w:r>
        <w:rPr>
          <w:rFonts w:ascii="Arial" w:hAnsi="Arial" w:cs="Arial"/>
          <w:lang w:val="en-US"/>
        </w:rPr>
        <w:t xml:space="preserve"> from the COVID-19 pandemic</w:t>
      </w:r>
      <w:r w:rsidRPr="00795F78">
        <w:rPr>
          <w:rFonts w:ascii="Arial" w:hAnsi="Arial" w:cs="Arial"/>
          <w:lang w:val="en-US"/>
        </w:rPr>
        <w:t xml:space="preserve">. All </w:t>
      </w:r>
      <w:r>
        <w:rPr>
          <w:rFonts w:ascii="Arial" w:hAnsi="Arial" w:cs="Arial"/>
          <w:lang w:val="en-US"/>
        </w:rPr>
        <w:t>initiatives submitted as case studies</w:t>
      </w:r>
      <w:r w:rsidRPr="00795F78">
        <w:rPr>
          <w:rFonts w:ascii="Arial" w:hAnsi="Arial" w:cs="Arial"/>
          <w:lang w:val="en-US"/>
        </w:rPr>
        <w:t xml:space="preserve"> should be run or funded by </w:t>
      </w:r>
      <w:r>
        <w:rPr>
          <w:rFonts w:ascii="Arial" w:hAnsi="Arial" w:cs="Arial"/>
          <w:lang w:val="en-US"/>
        </w:rPr>
        <w:t>a</w:t>
      </w:r>
      <w:r w:rsidRPr="00795F78">
        <w:rPr>
          <w:rFonts w:ascii="Arial" w:hAnsi="Arial" w:cs="Arial"/>
          <w:lang w:val="en-US"/>
        </w:rPr>
        <w:t xml:space="preserve"> local authority or have a local authority as a key </w:t>
      </w:r>
      <w:r>
        <w:rPr>
          <w:rFonts w:ascii="Arial" w:hAnsi="Arial" w:cs="Arial"/>
          <w:lang w:val="en-US"/>
        </w:rPr>
        <w:t xml:space="preserve">working </w:t>
      </w:r>
      <w:r w:rsidRPr="00795F78">
        <w:rPr>
          <w:rFonts w:ascii="Arial" w:hAnsi="Arial" w:cs="Arial"/>
          <w:lang w:val="en-US"/>
        </w:rPr>
        <w:t>partner</w:t>
      </w:r>
      <w:r>
        <w:rPr>
          <w:rFonts w:ascii="Arial" w:hAnsi="Arial" w:cs="Arial"/>
          <w:lang w:val="en-US"/>
        </w:rPr>
        <w:t xml:space="preserve"> and should relate to one of the four key themes of the C</w:t>
      </w:r>
      <w:r w:rsidRPr="7DD61473">
        <w:rPr>
          <w:rFonts w:ascii="Arial" w:hAnsi="Arial" w:cs="Arial"/>
          <w:lang w:val="en-US"/>
        </w:rPr>
        <w:t xml:space="preserve">ommission as detailed below. Please refer to the </w:t>
      </w:r>
      <w:hyperlink r:id="rId7">
        <w:r>
          <w:rPr>
            <w:rStyle w:val="Hyperlink"/>
            <w:rFonts w:ascii="Arial" w:hAnsi="Arial" w:cs="Arial"/>
            <w:lang w:val="en-US"/>
          </w:rPr>
          <w:t>C</w:t>
        </w:r>
        <w:r w:rsidRPr="7DD61473">
          <w:rPr>
            <w:rStyle w:val="Hyperlink"/>
            <w:rFonts w:ascii="Arial" w:hAnsi="Arial" w:cs="Arial"/>
            <w:lang w:val="en-US"/>
          </w:rPr>
          <w:t>ommission webpage</w:t>
        </w:r>
      </w:hyperlink>
      <w:r w:rsidRPr="7DD61473">
        <w:rPr>
          <w:rFonts w:ascii="Arial" w:hAnsi="Arial" w:cs="Arial"/>
          <w:lang w:val="en-US"/>
        </w:rPr>
        <w:t xml:space="preserve"> and </w:t>
      </w:r>
      <w:hyperlink r:id="rId8">
        <w:r w:rsidRPr="7DD61473">
          <w:rPr>
            <w:rStyle w:val="Hyperlink"/>
            <w:rFonts w:ascii="Arial" w:hAnsi="Arial" w:cs="Arial"/>
            <w:lang w:val="en-US"/>
          </w:rPr>
          <w:t>Terms of Reference</w:t>
        </w:r>
      </w:hyperlink>
      <w:r w:rsidRPr="7DD61473">
        <w:rPr>
          <w:rFonts w:ascii="Arial" w:hAnsi="Arial" w:cs="Arial"/>
          <w:lang w:val="en-US"/>
        </w:rPr>
        <w:t xml:space="preserve"> for further information on the scope of the </w:t>
      </w:r>
      <w:r>
        <w:rPr>
          <w:rFonts w:ascii="Arial" w:hAnsi="Arial" w:cs="Arial"/>
          <w:lang w:val="en-US"/>
        </w:rPr>
        <w:t>C</w:t>
      </w:r>
      <w:r w:rsidRPr="7DD61473">
        <w:rPr>
          <w:rFonts w:ascii="Arial" w:hAnsi="Arial" w:cs="Arial"/>
          <w:lang w:val="en-US"/>
        </w:rPr>
        <w:t>ommission</w:t>
      </w:r>
      <w:r>
        <w:rPr>
          <w:rFonts w:ascii="Arial" w:hAnsi="Arial" w:cs="Arial"/>
          <w:lang w:val="en-US"/>
        </w:rPr>
        <w:t>.</w:t>
      </w:r>
    </w:p>
    <w:p w14:paraId="5A594801" w14:textId="77777777" w:rsidR="008F032E" w:rsidRPr="008F032E" w:rsidRDefault="008F032E" w:rsidP="008F032E"/>
    <w:p w14:paraId="02168F73" w14:textId="375C6BCE" w:rsidR="008F032E" w:rsidRPr="008F032E" w:rsidRDefault="008F032E" w:rsidP="008F032E">
      <w:pPr>
        <w:rPr>
          <w:lang w:val="en-US"/>
        </w:rPr>
        <w:sectPr w:rsidR="008F032E" w:rsidRPr="008F032E" w:rsidSect="007B25E0">
          <w:headerReference w:type="default" r:id="rId9"/>
          <w:type w:val="continuous"/>
          <w:pgSz w:w="11900" w:h="16840"/>
          <w:pgMar w:top="1440" w:right="1800" w:bottom="1440" w:left="1800" w:header="708" w:footer="708" w:gutter="0"/>
          <w:cols w:space="708"/>
          <w:docGrid w:linePitch="360"/>
        </w:sectPr>
      </w:pPr>
    </w:p>
    <w:p w14:paraId="0BA1FD13" w14:textId="3689EF37" w:rsidR="00FE735D" w:rsidRPr="00795F78" w:rsidRDefault="00FE735D" w:rsidP="00FE735D">
      <w:pPr>
        <w:widowControl w:val="0"/>
        <w:autoSpaceDE w:val="0"/>
        <w:autoSpaceDN w:val="0"/>
        <w:adjustRightInd w:val="0"/>
        <w:rPr>
          <w:rFonts w:ascii="Arial" w:hAnsi="Arial" w:cs="Arial"/>
          <w:lang w:val="en-US"/>
        </w:rPr>
      </w:pPr>
    </w:p>
    <w:p w14:paraId="123FAFDD" w14:textId="1EB214CC" w:rsidR="00FE735D" w:rsidRDefault="00FE735D" w:rsidP="00FE735D">
      <w:pPr>
        <w:widowControl w:val="0"/>
        <w:autoSpaceDE w:val="0"/>
        <w:autoSpaceDN w:val="0"/>
        <w:adjustRightInd w:val="0"/>
        <w:rPr>
          <w:rFonts w:ascii="Arial" w:hAnsi="Arial" w:cs="Arial"/>
          <w:b/>
          <w:bCs/>
          <w:lang w:val="en-US"/>
        </w:rPr>
      </w:pPr>
      <w:r w:rsidRPr="00FE735D">
        <w:rPr>
          <w:rFonts w:ascii="Arial" w:hAnsi="Arial" w:cs="Arial"/>
          <w:b/>
          <w:bCs/>
          <w:lang w:val="en-US"/>
        </w:rPr>
        <w:t>Date:</w:t>
      </w:r>
    </w:p>
    <w:p w14:paraId="30D4A024" w14:textId="68104A3C" w:rsidR="00FE735D" w:rsidRDefault="00FE735D" w:rsidP="00FE735D">
      <w:pPr>
        <w:widowControl w:val="0"/>
        <w:autoSpaceDE w:val="0"/>
        <w:autoSpaceDN w:val="0"/>
        <w:adjustRightInd w:val="0"/>
        <w:rPr>
          <w:rFonts w:ascii="Arial" w:hAnsi="Arial" w:cs="Arial"/>
          <w:b/>
          <w:bCs/>
          <w:lang w:val="en-US"/>
        </w:rPr>
      </w:pPr>
    </w:p>
    <w:p w14:paraId="53FCD2BC" w14:textId="0109E95F" w:rsidR="00FE735D" w:rsidRDefault="00FE735D" w:rsidP="00FE735D">
      <w:pPr>
        <w:widowControl w:val="0"/>
        <w:autoSpaceDE w:val="0"/>
        <w:autoSpaceDN w:val="0"/>
        <w:adjustRightInd w:val="0"/>
        <w:rPr>
          <w:rFonts w:ascii="Arial" w:hAnsi="Arial" w:cs="Arial"/>
          <w:b/>
          <w:bCs/>
          <w:lang w:val="en-US"/>
        </w:rPr>
      </w:pPr>
      <w:r>
        <w:rPr>
          <w:rFonts w:ascii="Arial" w:hAnsi="Arial" w:cs="Arial"/>
          <w:b/>
          <w:bCs/>
          <w:lang w:val="en-US"/>
        </w:rPr>
        <w:t>Local authority area:</w:t>
      </w:r>
    </w:p>
    <w:p w14:paraId="744A97AF" w14:textId="6CA9FAED" w:rsidR="00FE735D" w:rsidRDefault="00FE735D" w:rsidP="00FE735D">
      <w:pPr>
        <w:widowControl w:val="0"/>
        <w:autoSpaceDE w:val="0"/>
        <w:autoSpaceDN w:val="0"/>
        <w:adjustRightInd w:val="0"/>
        <w:rPr>
          <w:rFonts w:ascii="Arial" w:hAnsi="Arial" w:cs="Arial"/>
          <w:b/>
          <w:bCs/>
          <w:lang w:val="en-US"/>
        </w:rPr>
      </w:pPr>
    </w:p>
    <w:p w14:paraId="500C401F" w14:textId="7B25475E" w:rsidR="00FE735D" w:rsidRDefault="00FE735D" w:rsidP="00FE735D">
      <w:pPr>
        <w:widowControl w:val="0"/>
        <w:autoSpaceDE w:val="0"/>
        <w:autoSpaceDN w:val="0"/>
        <w:adjustRightInd w:val="0"/>
        <w:rPr>
          <w:rFonts w:ascii="Arial" w:hAnsi="Arial" w:cs="Arial"/>
          <w:b/>
          <w:bCs/>
          <w:lang w:val="en-US"/>
        </w:rPr>
      </w:pPr>
      <w:r>
        <w:rPr>
          <w:rFonts w:ascii="Arial" w:hAnsi="Arial" w:cs="Arial"/>
          <w:b/>
          <w:bCs/>
          <w:lang w:val="en-US"/>
        </w:rPr>
        <w:t>Submitted by:</w:t>
      </w:r>
    </w:p>
    <w:p w14:paraId="602FD848" w14:textId="26893B2B" w:rsidR="00FE735D" w:rsidRDefault="00FE735D" w:rsidP="00FE735D">
      <w:pPr>
        <w:widowControl w:val="0"/>
        <w:autoSpaceDE w:val="0"/>
        <w:autoSpaceDN w:val="0"/>
        <w:adjustRightInd w:val="0"/>
        <w:rPr>
          <w:rFonts w:ascii="Arial" w:hAnsi="Arial" w:cs="Arial"/>
          <w:b/>
          <w:bCs/>
          <w:lang w:val="en-US"/>
        </w:rPr>
      </w:pPr>
    </w:p>
    <w:p w14:paraId="79AFA181" w14:textId="0699143D" w:rsidR="00FE735D" w:rsidRDefault="00FE735D" w:rsidP="00FE735D">
      <w:pPr>
        <w:widowControl w:val="0"/>
        <w:autoSpaceDE w:val="0"/>
        <w:autoSpaceDN w:val="0"/>
        <w:adjustRightInd w:val="0"/>
        <w:rPr>
          <w:rFonts w:ascii="Arial" w:hAnsi="Arial" w:cs="Arial"/>
          <w:b/>
          <w:bCs/>
          <w:lang w:val="en-US"/>
        </w:rPr>
      </w:pPr>
      <w:r>
        <w:rPr>
          <w:rFonts w:ascii="Arial" w:hAnsi="Arial" w:cs="Arial"/>
          <w:b/>
          <w:bCs/>
          <w:lang w:val="en-US"/>
        </w:rPr>
        <w:t>Case study title:</w:t>
      </w:r>
    </w:p>
    <w:p w14:paraId="39AA23BB" w14:textId="4F297FEB" w:rsidR="00FE735D" w:rsidRDefault="00FE735D" w:rsidP="00FE735D">
      <w:pPr>
        <w:widowControl w:val="0"/>
        <w:autoSpaceDE w:val="0"/>
        <w:autoSpaceDN w:val="0"/>
        <w:adjustRightInd w:val="0"/>
        <w:rPr>
          <w:rFonts w:ascii="Arial" w:hAnsi="Arial" w:cs="Arial"/>
          <w:b/>
          <w:bCs/>
          <w:lang w:val="en-US"/>
        </w:rPr>
      </w:pPr>
    </w:p>
    <w:p w14:paraId="061D430D" w14:textId="77E3A69B" w:rsidR="00FE735D" w:rsidRDefault="00FE735D" w:rsidP="00FE735D">
      <w:pPr>
        <w:widowControl w:val="0"/>
        <w:autoSpaceDE w:val="0"/>
        <w:autoSpaceDN w:val="0"/>
        <w:adjustRightInd w:val="0"/>
        <w:rPr>
          <w:rFonts w:ascii="Arial" w:hAnsi="Arial" w:cs="Arial"/>
          <w:b/>
          <w:bCs/>
          <w:lang w:val="en-US"/>
        </w:rPr>
      </w:pPr>
      <w:r>
        <w:rPr>
          <w:rFonts w:ascii="Arial" w:hAnsi="Arial" w:cs="Arial"/>
          <w:b/>
          <w:bCs/>
          <w:lang w:val="en-US"/>
        </w:rPr>
        <w:t>Theme (please select):</w:t>
      </w:r>
    </w:p>
    <w:p w14:paraId="737B79AC" w14:textId="77777777" w:rsidR="00FE735D" w:rsidRPr="00FE735D" w:rsidRDefault="00FE735D" w:rsidP="00FE735D">
      <w:pPr>
        <w:widowControl w:val="0"/>
        <w:autoSpaceDE w:val="0"/>
        <w:autoSpaceDN w:val="0"/>
        <w:adjustRightInd w:val="0"/>
        <w:rPr>
          <w:rFonts w:ascii="Arial" w:hAnsi="Arial" w:cs="Arial"/>
          <w:b/>
          <w:bCs/>
          <w:lang w:val="en-US"/>
        </w:rPr>
      </w:pPr>
    </w:p>
    <w:p w14:paraId="3ED748BB" w14:textId="2544DDF5" w:rsidR="00FE735D" w:rsidRDefault="00FE735D" w:rsidP="00FE735D">
      <w:pPr>
        <w:widowControl w:val="0"/>
        <w:autoSpaceDE w:val="0"/>
        <w:autoSpaceDN w:val="0"/>
        <w:adjustRightInd w:val="0"/>
        <w:rPr>
          <w:rFonts w:ascii="Arial" w:hAnsi="Arial" w:cs="Arial"/>
          <w:lang w:val="en-US"/>
        </w:rPr>
      </w:pPr>
      <w:sdt>
        <w:sdtPr>
          <w:rPr>
            <w:rFonts w:ascii="Arial" w:hAnsi="Arial" w:cs="Arial"/>
            <w:lang w:val="en-US"/>
          </w:rPr>
          <w:id w:val="-1848790260"/>
          <w:placeholder>
            <w:docPart w:val="352939982CB84BAEAB699383BE7E9B71"/>
          </w:placeholder>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w:t>
      </w:r>
      <w:r>
        <w:rPr>
          <w:rFonts w:ascii="Arial" w:hAnsi="Arial" w:cs="Arial"/>
          <w:lang w:val="en-US"/>
        </w:rPr>
        <w:t>Inclusive e</w:t>
      </w:r>
      <w:r w:rsidRPr="00E666AE">
        <w:rPr>
          <w:rFonts w:ascii="Arial" w:hAnsi="Arial" w:cs="Arial"/>
          <w:lang w:val="en-US"/>
        </w:rPr>
        <w:t xml:space="preserve">conomic </w:t>
      </w:r>
      <w:r>
        <w:rPr>
          <w:rFonts w:ascii="Arial" w:hAnsi="Arial" w:cs="Arial"/>
          <w:lang w:val="en-US"/>
        </w:rPr>
        <w:t>r</w:t>
      </w:r>
      <w:r w:rsidRPr="00E666AE">
        <w:rPr>
          <w:rFonts w:ascii="Arial" w:hAnsi="Arial" w:cs="Arial"/>
          <w:lang w:val="en-US"/>
        </w:rPr>
        <w:t>ecovery</w:t>
      </w:r>
      <w:r>
        <w:rPr>
          <w:rFonts w:ascii="Arial" w:hAnsi="Arial" w:cs="Arial"/>
          <w:lang w:val="en-US"/>
        </w:rPr>
        <w:t xml:space="preserve"> </w:t>
      </w:r>
    </w:p>
    <w:p w14:paraId="1D1C7191" w14:textId="673D8D22" w:rsidR="00FE735D" w:rsidRDefault="00FE735D" w:rsidP="00FE735D">
      <w:pPr>
        <w:widowControl w:val="0"/>
        <w:autoSpaceDE w:val="0"/>
        <w:autoSpaceDN w:val="0"/>
        <w:adjustRightInd w:val="0"/>
        <w:rPr>
          <w:rFonts w:ascii="Arial" w:hAnsi="Arial" w:cs="Arial"/>
          <w:sz w:val="28"/>
          <w:szCs w:val="28"/>
          <w:lang w:val="en-US"/>
        </w:rPr>
      </w:pPr>
    </w:p>
    <w:p w14:paraId="6B35D622" w14:textId="4F20C634" w:rsidR="00FE735D" w:rsidRDefault="00FE735D" w:rsidP="00FE735D">
      <w:pPr>
        <w:rPr>
          <w:rFonts w:ascii="Arial" w:hAnsi="Arial" w:cs="Arial"/>
          <w:lang w:val="en-US"/>
        </w:rPr>
      </w:pPr>
      <w:sdt>
        <w:sdtPr>
          <w:rPr>
            <w:rFonts w:ascii="Arial" w:hAnsi="Arial" w:cs="Arial"/>
            <w:lang w:val="en-US"/>
          </w:rPr>
          <w:id w:val="-2109420587"/>
          <w:placeholder>
            <w:docPart w:val="F4D721BCBDCE4FCF914F1BB942F07C30"/>
          </w:placeholder>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w:t>
      </w:r>
      <w:r>
        <w:rPr>
          <w:rFonts w:ascii="Arial" w:hAnsi="Arial" w:cs="Arial"/>
          <w:lang w:val="en-US"/>
        </w:rPr>
        <w:t>Employment, skills</w:t>
      </w:r>
      <w:r w:rsidR="007B25E0">
        <w:rPr>
          <w:rFonts w:ascii="Arial" w:hAnsi="Arial" w:cs="Arial"/>
          <w:lang w:val="en-US"/>
        </w:rPr>
        <w:t>,</w:t>
      </w:r>
      <w:r>
        <w:rPr>
          <w:rFonts w:ascii="Arial" w:hAnsi="Arial" w:cs="Arial"/>
          <w:lang w:val="en-US"/>
        </w:rPr>
        <w:t xml:space="preserve"> and social mobility</w:t>
      </w:r>
    </w:p>
    <w:p w14:paraId="13D7F14D" w14:textId="050F15A3" w:rsidR="00FE735D" w:rsidRDefault="00FE735D" w:rsidP="00FE735D">
      <w:pPr>
        <w:widowControl w:val="0"/>
        <w:autoSpaceDE w:val="0"/>
        <w:autoSpaceDN w:val="0"/>
        <w:adjustRightInd w:val="0"/>
        <w:rPr>
          <w:rFonts w:ascii="Arial" w:hAnsi="Arial" w:cs="Arial"/>
          <w:sz w:val="28"/>
          <w:szCs w:val="28"/>
          <w:lang w:val="en-US"/>
        </w:rPr>
      </w:pPr>
    </w:p>
    <w:p w14:paraId="42886048" w14:textId="5FFA467C" w:rsidR="00FE735D" w:rsidRPr="00E666AE" w:rsidRDefault="00FE735D" w:rsidP="00FE735D">
      <w:pPr>
        <w:widowControl w:val="0"/>
        <w:autoSpaceDE w:val="0"/>
        <w:autoSpaceDN w:val="0"/>
        <w:adjustRightInd w:val="0"/>
        <w:rPr>
          <w:rFonts w:ascii="Arial" w:hAnsi="Arial" w:cs="Arial"/>
          <w:lang w:val="en-US"/>
        </w:rPr>
      </w:pPr>
      <w:sdt>
        <w:sdtPr>
          <w:rPr>
            <w:rFonts w:ascii="Arial" w:hAnsi="Arial" w:cs="Arial"/>
            <w:lang w:val="en-US"/>
          </w:rPr>
          <w:id w:val="1384140266"/>
          <w:placeholder>
            <w:docPart w:val="B39E5E668F944AD7B814DAF07FB6CBF0"/>
          </w:placeholder>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sidRPr="00E666AE">
        <w:rPr>
          <w:rFonts w:ascii="Arial" w:hAnsi="Arial" w:cs="Arial"/>
          <w:lang w:val="en-US"/>
        </w:rPr>
        <w:t xml:space="preserve"> </w:t>
      </w:r>
      <w:r>
        <w:rPr>
          <w:rFonts w:ascii="Arial" w:hAnsi="Arial" w:cs="Arial"/>
          <w:lang w:val="en-US"/>
        </w:rPr>
        <w:t xml:space="preserve"> </w:t>
      </w:r>
      <w:r w:rsidRPr="00E666AE">
        <w:rPr>
          <w:rFonts w:ascii="Arial" w:hAnsi="Arial" w:cs="Arial"/>
          <w:lang w:val="en-US"/>
        </w:rPr>
        <w:t>Health Inequalities</w:t>
      </w:r>
      <w:r>
        <w:rPr>
          <w:rFonts w:ascii="Arial" w:hAnsi="Arial" w:cs="Arial"/>
          <w:lang w:val="en-US"/>
        </w:rPr>
        <w:t xml:space="preserve"> </w:t>
      </w:r>
    </w:p>
    <w:p w14:paraId="04E27C5B" w14:textId="77777777" w:rsidR="00FE735D" w:rsidRDefault="00FE735D" w:rsidP="00FE735D">
      <w:pPr>
        <w:widowControl w:val="0"/>
        <w:autoSpaceDE w:val="0"/>
        <w:autoSpaceDN w:val="0"/>
        <w:adjustRightInd w:val="0"/>
        <w:rPr>
          <w:rFonts w:ascii="Arial" w:hAnsi="Arial" w:cs="Arial"/>
          <w:lang w:val="en-US"/>
        </w:rPr>
      </w:pPr>
    </w:p>
    <w:p w14:paraId="7FC96C7F" w14:textId="1F6EF3BE" w:rsidR="00FE735D" w:rsidRPr="00E666AE" w:rsidRDefault="00FE735D" w:rsidP="00FE735D">
      <w:pPr>
        <w:widowControl w:val="0"/>
        <w:autoSpaceDE w:val="0"/>
        <w:autoSpaceDN w:val="0"/>
        <w:adjustRightInd w:val="0"/>
        <w:rPr>
          <w:rFonts w:ascii="Arial" w:hAnsi="Arial" w:cs="Arial"/>
          <w:lang w:val="en-US"/>
        </w:rPr>
      </w:pPr>
      <w:sdt>
        <w:sdtPr>
          <w:rPr>
            <w:rFonts w:ascii="Arial" w:hAnsi="Arial" w:cs="Arial"/>
            <w:lang w:val="en-US"/>
          </w:rPr>
          <w:id w:val="-1242711737"/>
          <w:placeholder>
            <w:docPart w:val="08CDA6242528459982085EC64E0C838A"/>
          </w:placeholder>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sidRPr="00E666AE">
        <w:rPr>
          <w:rFonts w:ascii="Arial" w:hAnsi="Arial" w:cs="Arial"/>
          <w:lang w:val="en-US"/>
        </w:rPr>
        <w:t xml:space="preserve"> </w:t>
      </w:r>
      <w:r>
        <w:rPr>
          <w:rFonts w:ascii="Arial" w:hAnsi="Arial" w:cs="Arial"/>
          <w:lang w:val="en-US"/>
        </w:rPr>
        <w:t xml:space="preserve"> </w:t>
      </w:r>
      <w:r w:rsidRPr="00E666AE">
        <w:rPr>
          <w:rFonts w:ascii="Arial" w:hAnsi="Arial" w:cs="Arial"/>
          <w:lang w:val="en-US"/>
        </w:rPr>
        <w:t>Place</w:t>
      </w:r>
      <w:r>
        <w:rPr>
          <w:rFonts w:ascii="Arial" w:hAnsi="Arial" w:cs="Arial"/>
          <w:lang w:val="en-US"/>
        </w:rPr>
        <w:t xml:space="preserve"> </w:t>
      </w:r>
    </w:p>
    <w:p w14:paraId="2EBDCDAE" w14:textId="77777777" w:rsidR="00FE735D" w:rsidRDefault="00FE735D" w:rsidP="00FE735D">
      <w:pPr>
        <w:widowControl w:val="0"/>
        <w:autoSpaceDE w:val="0"/>
        <w:autoSpaceDN w:val="0"/>
        <w:adjustRightInd w:val="0"/>
        <w:rPr>
          <w:rFonts w:ascii="Arial" w:hAnsi="Arial" w:cs="Arial"/>
          <w:sz w:val="28"/>
          <w:szCs w:val="28"/>
          <w:lang w:val="en-US"/>
        </w:rPr>
      </w:pPr>
    </w:p>
    <w:p w14:paraId="5F2D3224" w14:textId="77777777" w:rsidR="00FE735D" w:rsidRDefault="00FE735D" w:rsidP="00FE735D">
      <w:pPr>
        <w:widowControl w:val="0"/>
        <w:autoSpaceDE w:val="0"/>
        <w:autoSpaceDN w:val="0"/>
        <w:adjustRightInd w:val="0"/>
        <w:rPr>
          <w:rFonts w:ascii="Arial" w:hAnsi="Arial" w:cs="Arial"/>
          <w:sz w:val="28"/>
          <w:szCs w:val="28"/>
          <w:lang w:val="en-US"/>
        </w:rPr>
        <w:sectPr w:rsidR="00FE735D" w:rsidSect="007B25E0">
          <w:type w:val="continuous"/>
          <w:pgSz w:w="11900" w:h="16840"/>
          <w:pgMar w:top="1440" w:right="1800" w:bottom="1440" w:left="1800" w:header="708" w:footer="708" w:gutter="0"/>
          <w:cols w:space="708"/>
          <w:docGrid w:linePitch="360"/>
        </w:sectPr>
      </w:pPr>
    </w:p>
    <w:p w14:paraId="63E98371" w14:textId="77777777" w:rsidR="00FE735D" w:rsidRDefault="00FE735D" w:rsidP="00FE735D">
      <w:pPr>
        <w:widowControl w:val="0"/>
        <w:autoSpaceDE w:val="0"/>
        <w:autoSpaceDN w:val="0"/>
        <w:adjustRightInd w:val="0"/>
        <w:rPr>
          <w:rFonts w:ascii="Arial" w:hAnsi="Arial" w:cs="Arial"/>
          <w:sz w:val="28"/>
          <w:szCs w:val="28"/>
          <w:lang w:val="en-US"/>
        </w:rPr>
      </w:pPr>
    </w:p>
    <w:p w14:paraId="10646344" w14:textId="1F0EFB1B" w:rsidR="00FE735D" w:rsidRDefault="00FE735D" w:rsidP="00FE735D">
      <w:pPr>
        <w:pStyle w:val="Heading3"/>
        <w:rPr>
          <w:rFonts w:ascii="Arial" w:hAnsi="Arial" w:cs="Arial"/>
          <w:b/>
          <w:bCs/>
          <w:color w:val="auto"/>
          <w:lang w:val="en-US"/>
        </w:rPr>
      </w:pPr>
      <w:r w:rsidRPr="00F23979">
        <w:rPr>
          <w:rFonts w:ascii="Arial" w:hAnsi="Arial" w:cs="Arial"/>
          <w:b/>
          <w:bCs/>
          <w:color w:val="auto"/>
          <w:lang w:val="en-US"/>
        </w:rPr>
        <w:t>Case study synopsis (100 words):</w:t>
      </w:r>
    </w:p>
    <w:p w14:paraId="1CC40CA2" w14:textId="77777777" w:rsidR="007B25E0" w:rsidRPr="007B25E0" w:rsidRDefault="007B25E0" w:rsidP="007B25E0">
      <w:pPr>
        <w:rPr>
          <w:lang w:val="en-US"/>
        </w:rPr>
      </w:pPr>
    </w:p>
    <w:p w14:paraId="7640D9AD" w14:textId="77777777" w:rsidR="00FE735D" w:rsidRPr="00F23979" w:rsidRDefault="00FE735D" w:rsidP="00FE735D">
      <w:pPr>
        <w:pStyle w:val="Heading3"/>
        <w:rPr>
          <w:rFonts w:ascii="Arial" w:hAnsi="Arial" w:cs="Arial"/>
          <w:b/>
          <w:bCs/>
          <w:color w:val="auto"/>
          <w:lang w:val="en-US"/>
        </w:rPr>
      </w:pPr>
    </w:p>
    <w:p w14:paraId="30EBC7F8" w14:textId="282563D1" w:rsidR="00FE735D" w:rsidRDefault="00FE735D" w:rsidP="00FE735D">
      <w:pPr>
        <w:pStyle w:val="Heading3"/>
        <w:rPr>
          <w:rFonts w:ascii="Arial" w:hAnsi="Arial" w:cs="Arial"/>
          <w:b/>
          <w:bCs/>
          <w:color w:val="auto"/>
          <w:lang w:val="en-US"/>
        </w:rPr>
      </w:pPr>
      <w:r w:rsidRPr="00F23979">
        <w:rPr>
          <w:rFonts w:ascii="Arial" w:hAnsi="Arial" w:cs="Arial"/>
          <w:b/>
          <w:bCs/>
          <w:color w:val="auto"/>
          <w:lang w:val="en-US"/>
        </w:rPr>
        <w:t>The challenge (up to 300 words):</w:t>
      </w:r>
    </w:p>
    <w:p w14:paraId="3D730EE9" w14:textId="77777777" w:rsidR="007B25E0" w:rsidRPr="007B25E0" w:rsidRDefault="007B25E0" w:rsidP="007B25E0">
      <w:pPr>
        <w:rPr>
          <w:lang w:val="en-US"/>
        </w:rPr>
      </w:pPr>
    </w:p>
    <w:p w14:paraId="60635453" w14:textId="77777777" w:rsidR="00FE735D" w:rsidRPr="00F23979" w:rsidRDefault="00FE735D" w:rsidP="00FE735D">
      <w:pPr>
        <w:pStyle w:val="Heading3"/>
        <w:rPr>
          <w:rFonts w:ascii="Arial" w:hAnsi="Arial" w:cs="Arial"/>
          <w:b/>
          <w:bCs/>
          <w:color w:val="auto"/>
          <w:lang w:val="en-US"/>
        </w:rPr>
      </w:pPr>
    </w:p>
    <w:p w14:paraId="5DA6EF2F" w14:textId="020FCD27" w:rsidR="00FE735D" w:rsidRDefault="00FE735D" w:rsidP="00FE735D">
      <w:pPr>
        <w:pStyle w:val="Heading3"/>
        <w:rPr>
          <w:rFonts w:ascii="Arial" w:hAnsi="Arial" w:cs="Arial"/>
          <w:b/>
          <w:bCs/>
          <w:color w:val="auto"/>
          <w:lang w:val="en-US"/>
        </w:rPr>
      </w:pPr>
      <w:r w:rsidRPr="00F23979">
        <w:rPr>
          <w:rFonts w:ascii="Arial" w:hAnsi="Arial" w:cs="Arial"/>
          <w:b/>
          <w:bCs/>
          <w:color w:val="auto"/>
          <w:lang w:val="en-US"/>
        </w:rPr>
        <w:t>The solution (up to 300 words):</w:t>
      </w:r>
    </w:p>
    <w:p w14:paraId="333DEFBD" w14:textId="77777777" w:rsidR="007B25E0" w:rsidRPr="007B25E0" w:rsidRDefault="007B25E0" w:rsidP="007B25E0">
      <w:pPr>
        <w:rPr>
          <w:lang w:val="en-US"/>
        </w:rPr>
      </w:pPr>
    </w:p>
    <w:p w14:paraId="6832C1A7" w14:textId="77777777" w:rsidR="00FE735D" w:rsidRPr="00F23979" w:rsidRDefault="00FE735D" w:rsidP="00FE735D">
      <w:pPr>
        <w:pStyle w:val="Heading3"/>
        <w:rPr>
          <w:rFonts w:ascii="Arial" w:hAnsi="Arial" w:cs="Arial"/>
          <w:b/>
          <w:bCs/>
          <w:color w:val="auto"/>
          <w:lang w:val="en-US"/>
        </w:rPr>
      </w:pPr>
    </w:p>
    <w:p w14:paraId="7E3C0CDD" w14:textId="6A2303B2" w:rsidR="00FE735D" w:rsidRDefault="00FE735D" w:rsidP="00FE735D">
      <w:pPr>
        <w:pStyle w:val="Heading3"/>
        <w:rPr>
          <w:rFonts w:ascii="Arial" w:hAnsi="Arial" w:cs="Arial"/>
          <w:b/>
          <w:bCs/>
          <w:color w:val="auto"/>
          <w:lang w:val="en-US"/>
        </w:rPr>
      </w:pPr>
      <w:r w:rsidRPr="00F23979">
        <w:rPr>
          <w:rFonts w:ascii="Arial" w:hAnsi="Arial" w:cs="Arial"/>
          <w:b/>
          <w:bCs/>
          <w:color w:val="auto"/>
          <w:lang w:val="en-US"/>
        </w:rPr>
        <w:t>The impact (up to 300 words):</w:t>
      </w:r>
    </w:p>
    <w:p w14:paraId="5C51B2EE" w14:textId="77777777" w:rsidR="007B25E0" w:rsidRPr="007B25E0" w:rsidRDefault="007B25E0" w:rsidP="007B25E0">
      <w:pPr>
        <w:rPr>
          <w:lang w:val="en-US"/>
        </w:rPr>
      </w:pPr>
    </w:p>
    <w:p w14:paraId="60C67B63" w14:textId="77777777" w:rsidR="00FE735D" w:rsidRPr="00F23979" w:rsidRDefault="00FE735D" w:rsidP="00FE735D">
      <w:pPr>
        <w:pStyle w:val="Heading3"/>
        <w:rPr>
          <w:rFonts w:ascii="Arial" w:hAnsi="Arial" w:cs="Arial"/>
          <w:b/>
          <w:bCs/>
          <w:color w:val="auto"/>
          <w:lang w:val="en-US"/>
        </w:rPr>
      </w:pPr>
    </w:p>
    <w:p w14:paraId="39785D9B" w14:textId="454A4A8C" w:rsidR="00FE735D" w:rsidRDefault="00FE735D" w:rsidP="00FE735D">
      <w:pPr>
        <w:pStyle w:val="Heading3"/>
        <w:rPr>
          <w:rFonts w:ascii="Arial" w:hAnsi="Arial" w:cs="Arial"/>
          <w:b/>
          <w:bCs/>
          <w:color w:val="auto"/>
          <w:lang w:val="en-US"/>
        </w:rPr>
      </w:pPr>
      <w:r w:rsidRPr="00F23979">
        <w:rPr>
          <w:rFonts w:ascii="Arial" w:hAnsi="Arial" w:cs="Arial"/>
          <w:b/>
          <w:bCs/>
          <w:color w:val="auto"/>
          <w:lang w:val="en-US"/>
        </w:rPr>
        <w:t xml:space="preserve">How is the new approach being sustained (up to 300 words)? </w:t>
      </w:r>
    </w:p>
    <w:p w14:paraId="4E1AC0E3" w14:textId="77777777" w:rsidR="007B25E0" w:rsidRPr="007B25E0" w:rsidRDefault="007B25E0" w:rsidP="007B25E0">
      <w:pPr>
        <w:rPr>
          <w:lang w:val="en-US"/>
        </w:rPr>
      </w:pPr>
    </w:p>
    <w:p w14:paraId="59ABD893" w14:textId="77777777" w:rsidR="00FE735D" w:rsidRDefault="00FE735D" w:rsidP="00FE735D">
      <w:pPr>
        <w:widowControl w:val="0"/>
        <w:autoSpaceDE w:val="0"/>
        <w:autoSpaceDN w:val="0"/>
        <w:adjustRightInd w:val="0"/>
        <w:rPr>
          <w:rFonts w:ascii="Arial" w:hAnsi="Arial" w:cs="Arial"/>
          <w:sz w:val="28"/>
          <w:szCs w:val="28"/>
          <w:lang w:val="en-US"/>
        </w:rPr>
      </w:pPr>
    </w:p>
    <w:p w14:paraId="30A0745E" w14:textId="7366B11C" w:rsidR="00FE735D" w:rsidRDefault="00FE735D" w:rsidP="00FE735D">
      <w:pPr>
        <w:pStyle w:val="Heading3"/>
        <w:rPr>
          <w:rFonts w:ascii="Arial" w:hAnsi="Arial" w:cs="Arial"/>
          <w:b/>
          <w:bCs/>
          <w:color w:val="auto"/>
          <w:lang w:val="en-US"/>
        </w:rPr>
      </w:pPr>
      <w:r w:rsidRPr="00F23979">
        <w:rPr>
          <w:rFonts w:ascii="Arial" w:hAnsi="Arial" w:cs="Arial"/>
          <w:b/>
          <w:bCs/>
          <w:color w:val="auto"/>
          <w:lang w:val="en-US"/>
        </w:rPr>
        <w:t>Lessons learned (up to 300 words):</w:t>
      </w:r>
    </w:p>
    <w:p w14:paraId="45A5678C" w14:textId="77777777" w:rsidR="007B25E0" w:rsidRPr="007B25E0" w:rsidRDefault="007B25E0" w:rsidP="007B25E0">
      <w:pPr>
        <w:rPr>
          <w:lang w:val="en-US"/>
        </w:rPr>
      </w:pPr>
    </w:p>
    <w:p w14:paraId="169D0262" w14:textId="77777777" w:rsidR="00FE735D" w:rsidRPr="00F23979" w:rsidRDefault="00FE735D" w:rsidP="00FE735D">
      <w:pPr>
        <w:pStyle w:val="Heading3"/>
        <w:rPr>
          <w:rFonts w:ascii="Arial" w:hAnsi="Arial" w:cs="Arial"/>
          <w:b/>
          <w:bCs/>
          <w:color w:val="auto"/>
          <w:lang w:val="en-US"/>
        </w:rPr>
      </w:pPr>
    </w:p>
    <w:p w14:paraId="207120FA" w14:textId="4F8681E3" w:rsidR="00FE735D" w:rsidRDefault="00FE735D" w:rsidP="00FE735D">
      <w:pPr>
        <w:pStyle w:val="Heading3"/>
        <w:rPr>
          <w:rFonts w:ascii="Arial" w:hAnsi="Arial" w:cs="Arial"/>
          <w:b/>
          <w:bCs/>
          <w:color w:val="auto"/>
          <w:lang w:val="en-US"/>
        </w:rPr>
      </w:pPr>
      <w:r w:rsidRPr="00F23979">
        <w:rPr>
          <w:rFonts w:ascii="Arial" w:hAnsi="Arial" w:cs="Arial"/>
          <w:b/>
          <w:bCs/>
          <w:color w:val="auto"/>
          <w:lang w:val="en-US"/>
        </w:rPr>
        <w:t xml:space="preserve">Contact </w:t>
      </w:r>
      <w:r w:rsidRPr="00F23979">
        <w:rPr>
          <w:rFonts w:ascii="Arial" w:hAnsi="Arial" w:cs="Arial"/>
          <w:b/>
          <w:bCs/>
          <w:color w:val="auto"/>
          <w:sz w:val="22"/>
          <w:szCs w:val="22"/>
          <w:lang w:val="en-US"/>
        </w:rPr>
        <w:t>(name and email address, to be published alongside the case study)</w:t>
      </w:r>
      <w:r w:rsidRPr="00F23979">
        <w:rPr>
          <w:rFonts w:ascii="Arial" w:hAnsi="Arial" w:cs="Arial"/>
          <w:b/>
          <w:bCs/>
          <w:color w:val="auto"/>
          <w:lang w:val="en-US"/>
        </w:rPr>
        <w:t>:</w:t>
      </w:r>
    </w:p>
    <w:p w14:paraId="7631B4EF" w14:textId="77777777" w:rsidR="007B25E0" w:rsidRPr="007B25E0" w:rsidRDefault="007B25E0" w:rsidP="007B25E0">
      <w:pPr>
        <w:rPr>
          <w:lang w:val="en-US"/>
        </w:rPr>
      </w:pPr>
    </w:p>
    <w:p w14:paraId="2F0AD337" w14:textId="77777777" w:rsidR="00FE735D" w:rsidRPr="00F23979" w:rsidRDefault="00FE735D" w:rsidP="00FE735D">
      <w:pPr>
        <w:pStyle w:val="Heading3"/>
        <w:rPr>
          <w:rFonts w:ascii="Arial" w:hAnsi="Arial" w:cs="Arial"/>
          <w:b/>
          <w:bCs/>
          <w:color w:val="auto"/>
          <w:lang w:val="en-US"/>
        </w:rPr>
      </w:pPr>
    </w:p>
    <w:p w14:paraId="4D55A7E4" w14:textId="758240BF" w:rsidR="00FE735D" w:rsidRPr="00F23979" w:rsidRDefault="00FE735D" w:rsidP="00FE735D">
      <w:pPr>
        <w:pStyle w:val="Heading3"/>
        <w:rPr>
          <w:rFonts w:ascii="Arial" w:hAnsi="Arial" w:cs="Arial"/>
          <w:b/>
          <w:bCs/>
          <w:color w:val="auto"/>
          <w:lang w:val="en-US"/>
        </w:rPr>
      </w:pPr>
      <w:r w:rsidRPr="00F23979">
        <w:rPr>
          <w:rFonts w:ascii="Arial" w:hAnsi="Arial" w:cs="Arial"/>
          <w:b/>
          <w:bCs/>
          <w:color w:val="auto"/>
          <w:lang w:val="en-US"/>
        </w:rPr>
        <w:t xml:space="preserve">Links to relevant documents: </w:t>
      </w:r>
    </w:p>
    <w:p w14:paraId="6A16B788" w14:textId="77777777" w:rsidR="00FE735D" w:rsidRDefault="00FE735D" w:rsidP="00FE735D">
      <w:pPr>
        <w:rPr>
          <w:rFonts w:ascii="Arial" w:hAnsi="Arial" w:cs="Arial"/>
          <w:sz w:val="28"/>
          <w:szCs w:val="28"/>
          <w:lang w:val="en-US"/>
        </w:rPr>
      </w:pPr>
    </w:p>
    <w:p w14:paraId="048BD738" w14:textId="77777777" w:rsidR="00FE735D" w:rsidRPr="005D4693" w:rsidRDefault="00FE735D" w:rsidP="00FE735D">
      <w:pPr>
        <w:rPr>
          <w:rFonts w:ascii="Arial" w:hAnsi="Arial" w:cs="Arial"/>
          <w:b/>
          <w:bCs/>
        </w:rPr>
      </w:pPr>
      <w:r w:rsidRPr="005D4693">
        <w:rPr>
          <w:rFonts w:ascii="Arial" w:hAnsi="Arial" w:cs="Arial"/>
          <w:b/>
          <w:lang w:val="en-US"/>
        </w:rPr>
        <w:t xml:space="preserve">Please attach any imagery associated with your case study and send your completed template to </w:t>
      </w:r>
      <w:hyperlink r:id="rId10" w:history="1">
        <w:r w:rsidRPr="005D4693">
          <w:rPr>
            <w:rStyle w:val="Hyperlink"/>
            <w:rFonts w:ascii="Arial" w:hAnsi="Arial" w:cs="Arial"/>
            <w:b/>
            <w:lang w:val="en-US"/>
          </w:rPr>
          <w:t>Jessica.Craig@local.gov.uk</w:t>
        </w:r>
      </w:hyperlink>
      <w:r w:rsidRPr="005D4693">
        <w:rPr>
          <w:rFonts w:ascii="Arial" w:hAnsi="Arial" w:cs="Arial"/>
          <w:b/>
          <w:lang w:val="en-US"/>
        </w:rPr>
        <w:t xml:space="preserve"> referring to the Culture Commission in the subject line or email copy.</w:t>
      </w:r>
    </w:p>
    <w:p w14:paraId="03CC27A9" w14:textId="77777777" w:rsidR="00FE735D" w:rsidRDefault="00FE735D" w:rsidP="00FE735D">
      <w:pPr>
        <w:rPr>
          <w:rFonts w:ascii="Arial" w:hAnsi="Arial" w:cs="Arial"/>
          <w:b/>
          <w:bCs/>
          <w:lang w:val="en-US"/>
        </w:rPr>
      </w:pPr>
    </w:p>
    <w:p w14:paraId="4A1A273B" w14:textId="77777777" w:rsidR="00FE735D" w:rsidRPr="00F23979" w:rsidRDefault="00FE735D" w:rsidP="00FE735D">
      <w:pPr>
        <w:pStyle w:val="Heading3"/>
        <w:rPr>
          <w:rFonts w:ascii="Arial" w:hAnsi="Arial" w:cs="Arial"/>
          <w:b/>
          <w:bCs/>
          <w:lang w:val="en-US"/>
        </w:rPr>
      </w:pPr>
      <w:r w:rsidRPr="00F23979">
        <w:rPr>
          <w:rFonts w:ascii="Arial" w:hAnsi="Arial" w:cs="Arial"/>
          <w:b/>
          <w:bCs/>
          <w:color w:val="auto"/>
          <w:lang w:val="en-US"/>
        </w:rPr>
        <w:t>Image accessibility</w:t>
      </w:r>
      <w:r w:rsidRPr="00F23979">
        <w:rPr>
          <w:rFonts w:ascii="Arial" w:hAnsi="Arial" w:cs="Arial"/>
          <w:b/>
          <w:bCs/>
        </w:rPr>
        <w:br/>
      </w:r>
    </w:p>
    <w:p w14:paraId="40899B7D" w14:textId="6BF71C00" w:rsidR="00FE735D" w:rsidRPr="007B25E0" w:rsidRDefault="00FE735D" w:rsidP="007B25E0">
      <w:pPr>
        <w:spacing w:line="257" w:lineRule="auto"/>
        <w:rPr>
          <w:rFonts w:ascii="Arial" w:eastAsia="Calibri" w:hAnsi="Arial" w:cs="Arial"/>
          <w:color w:val="0563C1" w:themeColor="hyperlink"/>
          <w:sz w:val="22"/>
          <w:szCs w:val="22"/>
          <w:u w:val="single"/>
          <w:lang w:val="en-US"/>
        </w:rPr>
      </w:pPr>
      <w:r w:rsidRPr="0029094B">
        <w:rPr>
          <w:rFonts w:ascii="Arial" w:eastAsia="Calibri" w:hAnsi="Arial" w:cs="Arial"/>
          <w:sz w:val="22"/>
          <w:szCs w:val="22"/>
          <w:lang w:val="en-US"/>
        </w:rPr>
        <w:t xml:space="preserve">If you would like to include imagery when submitting your case study, please bear in mind that we must adhere to accessibility regulations. This involves providing alt text for every image which clearly describes what is going on in the picture. If the image is for decorative purposes only (such as infographics or branding design) please consider if it is worth including. If you are providing any graphs or diagrams, these will need a full explanation if not already described in the case study text. For any further questions on image accessibility, please email </w:t>
      </w:r>
      <w:hyperlink r:id="rId11">
        <w:r w:rsidRPr="0029094B">
          <w:rPr>
            <w:rStyle w:val="Hyperlink"/>
            <w:rFonts w:ascii="Arial" w:eastAsia="Calibri" w:hAnsi="Arial" w:cs="Arial"/>
            <w:sz w:val="22"/>
            <w:szCs w:val="22"/>
            <w:lang w:val="en-US"/>
          </w:rPr>
          <w:t>amelia.sutton@local.gov.uk</w:t>
        </w:r>
      </w:hyperlink>
      <w:r w:rsidRPr="0029094B">
        <w:rPr>
          <w:rFonts w:ascii="Arial" w:eastAsia="Calibri" w:hAnsi="Arial" w:cs="Arial"/>
          <w:sz w:val="22"/>
          <w:szCs w:val="22"/>
          <w:lang w:val="en-US"/>
        </w:rPr>
        <w:t>.</w:t>
      </w:r>
    </w:p>
    <w:p w14:paraId="60C9B925" w14:textId="45E26579" w:rsidR="002A03B0" w:rsidRDefault="00EA7232"/>
    <w:sectPr w:rsidR="002A03B0" w:rsidSect="007B25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F679" w14:textId="77777777" w:rsidR="00EA7232" w:rsidRDefault="00EA7232" w:rsidP="00FE735D">
      <w:r>
        <w:separator/>
      </w:r>
    </w:p>
  </w:endnote>
  <w:endnote w:type="continuationSeparator" w:id="0">
    <w:p w14:paraId="0DF6A521" w14:textId="77777777" w:rsidR="00EA7232" w:rsidRDefault="00EA7232" w:rsidP="00FE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5399" w14:textId="77777777" w:rsidR="00EA7232" w:rsidRDefault="00EA7232" w:rsidP="00FE735D">
      <w:r>
        <w:separator/>
      </w:r>
    </w:p>
  </w:footnote>
  <w:footnote w:type="continuationSeparator" w:id="0">
    <w:p w14:paraId="42707F2F" w14:textId="77777777" w:rsidR="00EA7232" w:rsidRDefault="00EA7232" w:rsidP="00FE7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8559" w14:textId="78AB910E" w:rsidR="00FE735D" w:rsidRDefault="007B25E0">
    <w:pPr>
      <w:pStyle w:val="Header"/>
    </w:pPr>
    <w:r>
      <w:rPr>
        <w:noProof/>
      </w:rPr>
      <w:drawing>
        <wp:anchor distT="0" distB="0" distL="114300" distR="114300" simplePos="0" relativeHeight="251660288" behindDoc="0" locked="0" layoutInCell="1" allowOverlap="1" wp14:anchorId="7F6B4BEE" wp14:editId="7C033738">
          <wp:simplePos x="0" y="0"/>
          <wp:positionH relativeFrom="page">
            <wp:align>right</wp:align>
          </wp:positionH>
          <wp:positionV relativeFrom="paragraph">
            <wp:posOffset>-1103630</wp:posOffset>
          </wp:positionV>
          <wp:extent cx="7720349" cy="1747471"/>
          <wp:effectExtent l="0" t="0" r="0" b="571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20349" cy="17474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7E22" w14:textId="1C096F74" w:rsidR="00FE735D" w:rsidRDefault="00FE735D">
    <w:pPr>
      <w:pStyle w:val="Header"/>
    </w:pPr>
    <w:r>
      <w:rPr>
        <w:noProof/>
      </w:rPr>
      <w:drawing>
        <wp:anchor distT="0" distB="0" distL="114300" distR="114300" simplePos="0" relativeHeight="251658240" behindDoc="0" locked="0" layoutInCell="1" allowOverlap="1" wp14:anchorId="2A429EEF" wp14:editId="226A55A8">
          <wp:simplePos x="0" y="0"/>
          <wp:positionH relativeFrom="page">
            <wp:align>left</wp:align>
          </wp:positionH>
          <wp:positionV relativeFrom="paragraph">
            <wp:posOffset>-450166</wp:posOffset>
          </wp:positionV>
          <wp:extent cx="7720349" cy="1747471"/>
          <wp:effectExtent l="0" t="0" r="0" b="571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20349" cy="174747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5D"/>
    <w:rsid w:val="00175911"/>
    <w:rsid w:val="006C7443"/>
    <w:rsid w:val="007B25E0"/>
    <w:rsid w:val="008F032E"/>
    <w:rsid w:val="00EA7232"/>
    <w:rsid w:val="00FE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EA23"/>
  <w15:chartTrackingRefBased/>
  <w15:docId w15:val="{E166F5C4-9D57-4574-A6AD-5F0C2778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35D"/>
    <w:pPr>
      <w:spacing w:after="0" w:line="240" w:lineRule="auto"/>
    </w:pPr>
    <w:rPr>
      <w:rFonts w:eastAsiaTheme="minorEastAsia"/>
      <w:sz w:val="24"/>
      <w:szCs w:val="24"/>
    </w:rPr>
  </w:style>
  <w:style w:type="paragraph" w:styleId="Heading1">
    <w:name w:val="heading 1"/>
    <w:basedOn w:val="Normal"/>
    <w:link w:val="Heading1Char"/>
    <w:uiPriority w:val="9"/>
    <w:qFormat/>
    <w:rsid w:val="00FE735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E73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73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35D"/>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FE735D"/>
  </w:style>
  <w:style w:type="paragraph" w:styleId="Footer">
    <w:name w:val="footer"/>
    <w:basedOn w:val="Normal"/>
    <w:link w:val="FooterChar"/>
    <w:uiPriority w:val="99"/>
    <w:unhideWhenUsed/>
    <w:rsid w:val="00FE735D"/>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FE735D"/>
  </w:style>
  <w:style w:type="character" w:customStyle="1" w:styleId="Heading1Char">
    <w:name w:val="Heading 1 Char"/>
    <w:basedOn w:val="DefaultParagraphFont"/>
    <w:link w:val="Heading1"/>
    <w:uiPriority w:val="9"/>
    <w:rsid w:val="00FE735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E73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735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E7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topics/culture-tourism-leisure-and-sport/commission-culture-and-local-government/terms-referen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ocal.gov.uk/topics/culture-tourism-leisure-and-sport/commission-culture-and-local-government"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kc-word-edit.officeapps.live.com/we/amelia.sutton@local.gov.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essica.Craig@local.gov.uk"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2939982CB84BAEAB699383BE7E9B71"/>
        <w:category>
          <w:name w:val="General"/>
          <w:gallery w:val="placeholder"/>
        </w:category>
        <w:types>
          <w:type w:val="bbPlcHdr"/>
        </w:types>
        <w:behaviors>
          <w:behavior w:val="content"/>
        </w:behaviors>
        <w:guid w:val="{FE2FE582-0E8C-44B1-8B3D-0F0DEE6D1667}"/>
      </w:docPartPr>
      <w:docPartBody>
        <w:p w:rsidR="00000000" w:rsidRDefault="00283689"/>
      </w:docPartBody>
    </w:docPart>
    <w:docPart>
      <w:docPartPr>
        <w:name w:val="F4D721BCBDCE4FCF914F1BB942F07C30"/>
        <w:category>
          <w:name w:val="General"/>
          <w:gallery w:val="placeholder"/>
        </w:category>
        <w:types>
          <w:type w:val="bbPlcHdr"/>
        </w:types>
        <w:behaviors>
          <w:behavior w:val="content"/>
        </w:behaviors>
        <w:guid w:val="{A0F3FB7B-8A06-46E0-A0B2-CCFE1E38CC38}"/>
      </w:docPartPr>
      <w:docPartBody>
        <w:p w:rsidR="00000000" w:rsidRDefault="00283689"/>
      </w:docPartBody>
    </w:docPart>
    <w:docPart>
      <w:docPartPr>
        <w:name w:val="B39E5E668F944AD7B814DAF07FB6CBF0"/>
        <w:category>
          <w:name w:val="General"/>
          <w:gallery w:val="placeholder"/>
        </w:category>
        <w:types>
          <w:type w:val="bbPlcHdr"/>
        </w:types>
        <w:behaviors>
          <w:behavior w:val="content"/>
        </w:behaviors>
        <w:guid w:val="{4DC8D2F6-8699-42F8-8D18-257B427AA32D}"/>
      </w:docPartPr>
      <w:docPartBody>
        <w:p w:rsidR="00000000" w:rsidRDefault="00283689"/>
      </w:docPartBody>
    </w:docPart>
    <w:docPart>
      <w:docPartPr>
        <w:name w:val="08CDA6242528459982085EC64E0C838A"/>
        <w:category>
          <w:name w:val="General"/>
          <w:gallery w:val="placeholder"/>
        </w:category>
        <w:types>
          <w:type w:val="bbPlcHdr"/>
        </w:types>
        <w:behaviors>
          <w:behavior w:val="content"/>
        </w:behaviors>
        <w:guid w:val="{4632793A-F1DB-40CA-86C5-B8312618BF0D}"/>
      </w:docPartPr>
      <w:docPartBody>
        <w:p w:rsidR="00000000" w:rsidRDefault="002836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89"/>
    <w:rsid w:val="0028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Sutton</dc:creator>
  <cp:keywords/>
  <dc:description/>
  <cp:lastModifiedBy>Amelia Sutton</cp:lastModifiedBy>
  <cp:revision>2</cp:revision>
  <dcterms:created xsi:type="dcterms:W3CDTF">2022-04-12T12:45:00Z</dcterms:created>
  <dcterms:modified xsi:type="dcterms:W3CDTF">2022-04-12T13:07:00Z</dcterms:modified>
</cp:coreProperties>
</file>