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1593" w14:textId="77777777" w:rsidR="00855B56" w:rsidRPr="00FF183A" w:rsidRDefault="00855B56" w:rsidP="00855B56">
      <w:pPr>
        <w:pStyle w:val="Heading1"/>
      </w:pPr>
      <w:r w:rsidRPr="00FF183A">
        <w:t>Session plan for schools/colleges – template</w:t>
      </w:r>
    </w:p>
    <w:p w14:paraId="76360AAD" w14:textId="77777777" w:rsidR="00855B56" w:rsidRDefault="00855B56" w:rsidP="00855B56">
      <w:pPr>
        <w:rPr>
          <w:rFonts w:cs="Arial"/>
        </w:rPr>
      </w:pPr>
      <w:r w:rsidRPr="00A50703">
        <w:rPr>
          <w:rFonts w:cs="Arial"/>
        </w:rPr>
        <w:t xml:space="preserve">You may be asked to go into a provider </w:t>
      </w:r>
      <w:r>
        <w:rPr>
          <w:rFonts w:cs="Arial"/>
        </w:rPr>
        <w:t xml:space="preserve">as a representative of your council </w:t>
      </w:r>
      <w:r w:rsidRPr="00A50703">
        <w:rPr>
          <w:rFonts w:cs="Arial"/>
        </w:rPr>
        <w:t xml:space="preserve">to discuss local government career opportunities with young students. </w:t>
      </w:r>
      <w:r>
        <w:rPr>
          <w:rFonts w:cs="Arial"/>
        </w:rPr>
        <w:t>B</w:t>
      </w:r>
      <w:r w:rsidRPr="00A50703">
        <w:rPr>
          <w:rFonts w:cs="Arial"/>
        </w:rPr>
        <w:t>elow is an example session plan</w:t>
      </w:r>
      <w:r>
        <w:rPr>
          <w:rFonts w:cs="Arial"/>
        </w:rPr>
        <w:t xml:space="preserve"> to help you prepare.</w:t>
      </w:r>
    </w:p>
    <w:p w14:paraId="124481A4" w14:textId="77777777" w:rsidR="00855B56" w:rsidRDefault="00855B56" w:rsidP="00855B56">
      <w:pPr>
        <w:rPr>
          <w:rFonts w:cs="Arial"/>
        </w:rPr>
      </w:pPr>
      <w:r w:rsidRPr="00A50703">
        <w:rPr>
          <w:rFonts w:cs="Arial"/>
        </w:rPr>
        <w:t>This</w:t>
      </w:r>
      <w:r>
        <w:rPr>
          <w:rFonts w:cs="Arial"/>
        </w:rPr>
        <w:t xml:space="preserve"> template</w:t>
      </w:r>
      <w:r w:rsidRPr="00A50703">
        <w:rPr>
          <w:rFonts w:cs="Arial"/>
        </w:rPr>
        <w:t xml:space="preserve"> can be adapted depending on the length of time available and the audience.</w:t>
      </w:r>
    </w:p>
    <w:tbl>
      <w:tblPr>
        <w:tblStyle w:val="TableGrid"/>
        <w:tblW w:w="0" w:type="auto"/>
        <w:tblLook w:val="04A0" w:firstRow="1" w:lastRow="0" w:firstColumn="1" w:lastColumn="0" w:noHBand="0" w:noVBand="1"/>
      </w:tblPr>
      <w:tblGrid>
        <w:gridCol w:w="4414"/>
        <w:gridCol w:w="9536"/>
      </w:tblGrid>
      <w:tr w:rsidR="00855B56" w14:paraId="46948B4D" w14:textId="77777777" w:rsidTr="00855B56">
        <w:tc>
          <w:tcPr>
            <w:tcW w:w="4414" w:type="dxa"/>
          </w:tcPr>
          <w:p w14:paraId="1387EABB" w14:textId="77777777" w:rsidR="00855B56" w:rsidRPr="00A50703" w:rsidRDefault="00855B56" w:rsidP="00CB0FF6">
            <w:pPr>
              <w:rPr>
                <w:rFonts w:cs="Arial"/>
              </w:rPr>
            </w:pPr>
            <w:r w:rsidRPr="00A50703">
              <w:rPr>
                <w:rFonts w:cs="Arial"/>
                <w:b/>
                <w:bCs/>
              </w:rPr>
              <w:t>Aim</w:t>
            </w:r>
          </w:p>
        </w:tc>
        <w:tc>
          <w:tcPr>
            <w:tcW w:w="9536" w:type="dxa"/>
          </w:tcPr>
          <w:p w14:paraId="6044B304" w14:textId="77777777" w:rsidR="00855B56" w:rsidRPr="00A50703" w:rsidRDefault="00855B56" w:rsidP="006B3369">
            <w:r w:rsidRPr="00A50703">
              <w:t>To increase awareness and understanding of local government among the students</w:t>
            </w:r>
            <w:r>
              <w:t>.</w:t>
            </w:r>
          </w:p>
        </w:tc>
      </w:tr>
      <w:tr w:rsidR="00855B56" w14:paraId="1B47945A" w14:textId="77777777" w:rsidTr="00855B56">
        <w:tc>
          <w:tcPr>
            <w:tcW w:w="4414" w:type="dxa"/>
          </w:tcPr>
          <w:p w14:paraId="4BB0E390" w14:textId="77777777" w:rsidR="00855B56" w:rsidRPr="00A50703" w:rsidRDefault="00855B56" w:rsidP="00CB0FF6">
            <w:pPr>
              <w:rPr>
                <w:rFonts w:cs="Arial"/>
              </w:rPr>
            </w:pPr>
            <w:r w:rsidRPr="00A50703">
              <w:rPr>
                <w:rFonts w:cs="Arial"/>
                <w:b/>
                <w:bCs/>
              </w:rPr>
              <w:t>Objectives</w:t>
            </w:r>
          </w:p>
        </w:tc>
        <w:tc>
          <w:tcPr>
            <w:tcW w:w="9536" w:type="dxa"/>
          </w:tcPr>
          <w:p w14:paraId="5C16D5F1" w14:textId="77777777" w:rsidR="00855B56" w:rsidRPr="00A50703" w:rsidRDefault="00855B56" w:rsidP="006B3369">
            <w:pPr>
              <w:pStyle w:val="ListParagraph"/>
              <w:numPr>
                <w:ilvl w:val="0"/>
                <w:numId w:val="30"/>
              </w:numPr>
            </w:pPr>
            <w:r w:rsidRPr="00A50703">
              <w:t>Students directly engage with a representative of a council to gain an understanding of local government</w:t>
            </w:r>
            <w:r>
              <w:t>.</w:t>
            </w:r>
          </w:p>
          <w:p w14:paraId="731A5517" w14:textId="77777777" w:rsidR="00855B56" w:rsidRPr="00A50703" w:rsidRDefault="00855B56" w:rsidP="006B3369">
            <w:pPr>
              <w:pStyle w:val="ListParagraph"/>
              <w:numPr>
                <w:ilvl w:val="0"/>
                <w:numId w:val="30"/>
              </w:numPr>
            </w:pPr>
            <w:r w:rsidRPr="00A50703">
              <w:t>Students take part in a group task to encourage them to</w:t>
            </w:r>
            <w:r>
              <w:t xml:space="preserve"> think</w:t>
            </w:r>
            <w:r w:rsidRPr="00A50703">
              <w:t xml:space="preserve"> about the work councils do</w:t>
            </w:r>
            <w:r>
              <w:t>.</w:t>
            </w:r>
          </w:p>
          <w:p w14:paraId="543F4BB0" w14:textId="77777777" w:rsidR="00855B56" w:rsidRPr="00731BEC" w:rsidRDefault="00855B56" w:rsidP="006B3369">
            <w:pPr>
              <w:pStyle w:val="ListParagraph"/>
              <w:numPr>
                <w:ilvl w:val="0"/>
                <w:numId w:val="30"/>
              </w:numPr>
            </w:pPr>
            <w:r w:rsidRPr="00731BEC">
              <w:t>Students gain an understanding of how to seek routes into working in local government</w:t>
            </w:r>
            <w:r>
              <w:t>.</w:t>
            </w:r>
          </w:p>
        </w:tc>
      </w:tr>
      <w:tr w:rsidR="00855B56" w14:paraId="52A65A1B" w14:textId="77777777" w:rsidTr="00855B56">
        <w:tc>
          <w:tcPr>
            <w:tcW w:w="4414" w:type="dxa"/>
          </w:tcPr>
          <w:p w14:paraId="24130C60" w14:textId="77777777" w:rsidR="00855B56" w:rsidRPr="00A50703" w:rsidRDefault="00855B56" w:rsidP="00CB0FF6">
            <w:pPr>
              <w:rPr>
                <w:rFonts w:cs="Arial"/>
              </w:rPr>
            </w:pPr>
            <w:r w:rsidRPr="00A50703">
              <w:rPr>
                <w:rFonts w:cs="Arial"/>
                <w:b/>
                <w:bCs/>
              </w:rPr>
              <w:t>Target audience</w:t>
            </w:r>
          </w:p>
        </w:tc>
        <w:tc>
          <w:tcPr>
            <w:tcW w:w="9536" w:type="dxa"/>
          </w:tcPr>
          <w:p w14:paraId="09CE83E3" w14:textId="77777777" w:rsidR="00855B56" w:rsidRPr="00A50703" w:rsidRDefault="00855B56" w:rsidP="006B3369">
            <w:r w:rsidRPr="00A50703">
              <w:t>1</w:t>
            </w:r>
            <w:r>
              <w:t>4</w:t>
            </w:r>
            <w:r w:rsidRPr="00A50703">
              <w:t>-18 years old</w:t>
            </w:r>
            <w:r>
              <w:t>.</w:t>
            </w:r>
          </w:p>
        </w:tc>
      </w:tr>
      <w:tr w:rsidR="00855B56" w14:paraId="7F9EF72D" w14:textId="77777777" w:rsidTr="00855B56">
        <w:tc>
          <w:tcPr>
            <w:tcW w:w="4414" w:type="dxa"/>
          </w:tcPr>
          <w:p w14:paraId="52DB91F4" w14:textId="77777777" w:rsidR="00855B56" w:rsidRPr="00A50703" w:rsidRDefault="00855B56" w:rsidP="00CB0FF6">
            <w:pPr>
              <w:rPr>
                <w:rFonts w:cs="Arial"/>
              </w:rPr>
            </w:pPr>
            <w:r w:rsidRPr="00A50703">
              <w:rPr>
                <w:rFonts w:cs="Arial"/>
                <w:b/>
                <w:bCs/>
              </w:rPr>
              <w:t>Materials / information required</w:t>
            </w:r>
          </w:p>
        </w:tc>
        <w:tc>
          <w:tcPr>
            <w:tcW w:w="9536" w:type="dxa"/>
          </w:tcPr>
          <w:p w14:paraId="4C7B16CE" w14:textId="77777777" w:rsidR="00855B56" w:rsidRPr="00A50703" w:rsidRDefault="00855B56" w:rsidP="006B3369">
            <w:pPr>
              <w:pStyle w:val="ListParagraph"/>
              <w:numPr>
                <w:ilvl w:val="0"/>
                <w:numId w:val="31"/>
              </w:numPr>
            </w:pPr>
            <w:r w:rsidRPr="00A50703">
              <w:t>Visual presentation introducing local government</w:t>
            </w:r>
            <w:r>
              <w:t>.</w:t>
            </w:r>
          </w:p>
          <w:p w14:paraId="2926BC85" w14:textId="77777777" w:rsidR="00855B56" w:rsidRPr="00A50703" w:rsidRDefault="00855B56" w:rsidP="006B3369">
            <w:pPr>
              <w:pStyle w:val="ListParagraph"/>
              <w:numPr>
                <w:ilvl w:val="0"/>
                <w:numId w:val="31"/>
              </w:numPr>
            </w:pPr>
            <w:r w:rsidRPr="00A50703">
              <w:t>Flip chart and pens</w:t>
            </w:r>
            <w:r>
              <w:t>.</w:t>
            </w:r>
          </w:p>
          <w:p w14:paraId="4E1B126E" w14:textId="77777777" w:rsidR="00855B56" w:rsidRPr="00A50703" w:rsidRDefault="00855B56" w:rsidP="006B3369">
            <w:pPr>
              <w:pStyle w:val="ListParagraph"/>
              <w:numPr>
                <w:ilvl w:val="0"/>
                <w:numId w:val="31"/>
              </w:numPr>
            </w:pPr>
            <w:r w:rsidRPr="00A50703">
              <w:t>Relevant software</w:t>
            </w:r>
            <w:r>
              <w:t>.</w:t>
            </w:r>
          </w:p>
        </w:tc>
      </w:tr>
    </w:tbl>
    <w:p w14:paraId="1B543A3F" w14:textId="77777777" w:rsidR="00855B56" w:rsidRDefault="00855B56" w:rsidP="00855B56">
      <w:pPr>
        <w:pStyle w:val="Heading2"/>
      </w:pPr>
      <w:r w:rsidRPr="00731BEC">
        <w:t>Session schedule</w:t>
      </w:r>
      <w:r>
        <w:t xml:space="preserve"> – based on 50 min length</w:t>
      </w:r>
    </w:p>
    <w:tbl>
      <w:tblPr>
        <w:tblStyle w:val="TableGrid"/>
        <w:tblW w:w="0" w:type="auto"/>
        <w:tblLook w:val="04A0" w:firstRow="1" w:lastRow="0" w:firstColumn="1" w:lastColumn="0" w:noHBand="0" w:noVBand="1"/>
      </w:tblPr>
      <w:tblGrid>
        <w:gridCol w:w="4379"/>
        <w:gridCol w:w="9571"/>
      </w:tblGrid>
      <w:tr w:rsidR="00855B56" w:rsidRPr="00731BEC" w14:paraId="61AA7C1E" w14:textId="77777777" w:rsidTr="00CB0FF6">
        <w:tc>
          <w:tcPr>
            <w:tcW w:w="4815" w:type="dxa"/>
          </w:tcPr>
          <w:p w14:paraId="094B449A" w14:textId="77777777" w:rsidR="00855B56" w:rsidRPr="00E76DAB" w:rsidRDefault="00855B56" w:rsidP="00CB0FF6">
            <w:pPr>
              <w:rPr>
                <w:rFonts w:cs="Arial"/>
                <w:b/>
                <w:bCs/>
              </w:rPr>
            </w:pPr>
            <w:r w:rsidRPr="00E76DAB">
              <w:rPr>
                <w:rFonts w:cs="Arial"/>
                <w:b/>
                <w:bCs/>
              </w:rPr>
              <w:t>Duration</w:t>
            </w:r>
          </w:p>
        </w:tc>
        <w:tc>
          <w:tcPr>
            <w:tcW w:w="10573" w:type="dxa"/>
          </w:tcPr>
          <w:p w14:paraId="279386E3" w14:textId="77777777" w:rsidR="00855B56" w:rsidRPr="00E76DAB" w:rsidRDefault="00855B56" w:rsidP="00CB0FF6">
            <w:pPr>
              <w:rPr>
                <w:rFonts w:cs="Arial"/>
              </w:rPr>
            </w:pPr>
            <w:r w:rsidRPr="00E76DAB">
              <w:rPr>
                <w:rFonts w:cs="Arial"/>
                <w:b/>
                <w:bCs/>
              </w:rPr>
              <w:t>Task</w:t>
            </w:r>
          </w:p>
        </w:tc>
      </w:tr>
      <w:tr w:rsidR="00855B56" w:rsidRPr="00731BEC" w14:paraId="7A7E085C" w14:textId="77777777" w:rsidTr="00CB0FF6">
        <w:tc>
          <w:tcPr>
            <w:tcW w:w="4815" w:type="dxa"/>
          </w:tcPr>
          <w:p w14:paraId="646879F1" w14:textId="77777777" w:rsidR="00855B56" w:rsidRPr="00E76DAB" w:rsidRDefault="00855B56" w:rsidP="00CB0FF6">
            <w:pPr>
              <w:tabs>
                <w:tab w:val="left" w:pos="1060"/>
              </w:tabs>
              <w:rPr>
                <w:rFonts w:cs="Arial"/>
              </w:rPr>
            </w:pPr>
            <w:r w:rsidRPr="00E76DAB">
              <w:rPr>
                <w:rFonts w:cs="Arial"/>
              </w:rPr>
              <w:t>10 minutes</w:t>
            </w:r>
          </w:p>
        </w:tc>
        <w:tc>
          <w:tcPr>
            <w:tcW w:w="10573" w:type="dxa"/>
          </w:tcPr>
          <w:p w14:paraId="00053D55" w14:textId="3DDC8AD6" w:rsidR="00855B56" w:rsidRPr="00855B56" w:rsidRDefault="00855B56" w:rsidP="00CB0FF6">
            <w:pPr>
              <w:rPr>
                <w:rFonts w:cs="Arial"/>
                <w:b/>
                <w:bCs/>
                <w:i/>
                <w:iCs/>
              </w:rPr>
            </w:pPr>
            <w:r w:rsidRPr="00855B56">
              <w:rPr>
                <w:rFonts w:cs="Arial"/>
                <w:b/>
                <w:bCs/>
              </w:rPr>
              <w:t>Introduction to local government</w:t>
            </w:r>
          </w:p>
          <w:p w14:paraId="6845D9AD" w14:textId="77777777" w:rsidR="00855B56" w:rsidRDefault="00855B56" w:rsidP="00855B56">
            <w:pPr>
              <w:rPr>
                <w:rFonts w:cs="Arial"/>
              </w:rPr>
            </w:pPr>
            <w:r>
              <w:rPr>
                <w:rFonts w:cs="Arial"/>
              </w:rPr>
              <w:t xml:space="preserve">Give </w:t>
            </w:r>
            <w:r w:rsidRPr="00E76DAB">
              <w:rPr>
                <w:rFonts w:cs="Arial"/>
              </w:rPr>
              <w:t>a brief overview of the work councils do and the different roles within it</w:t>
            </w:r>
            <w:r>
              <w:rPr>
                <w:rFonts w:cs="Arial"/>
              </w:rPr>
              <w:t>. Focus on the variety of jobs on offer.</w:t>
            </w:r>
          </w:p>
          <w:p w14:paraId="1C04AD6E" w14:textId="7C1C646E" w:rsidR="00855B56" w:rsidRPr="00E76DAB" w:rsidRDefault="00855B56" w:rsidP="00855B56">
            <w:pPr>
              <w:rPr>
                <w:rFonts w:cs="Arial"/>
              </w:rPr>
            </w:pPr>
          </w:p>
        </w:tc>
      </w:tr>
      <w:tr w:rsidR="00855B56" w:rsidRPr="00731BEC" w14:paraId="1AAED3E3" w14:textId="77777777" w:rsidTr="00CB0FF6">
        <w:tc>
          <w:tcPr>
            <w:tcW w:w="4815" w:type="dxa"/>
          </w:tcPr>
          <w:p w14:paraId="5013A27D" w14:textId="77777777" w:rsidR="00855B56" w:rsidRPr="00E76DAB" w:rsidRDefault="00855B56" w:rsidP="00CB0FF6">
            <w:pPr>
              <w:rPr>
                <w:rFonts w:cs="Arial"/>
              </w:rPr>
            </w:pPr>
            <w:r w:rsidRPr="00E76DAB">
              <w:rPr>
                <w:rFonts w:cs="Arial"/>
              </w:rPr>
              <w:lastRenderedPageBreak/>
              <w:t xml:space="preserve">5 minutes </w:t>
            </w:r>
          </w:p>
        </w:tc>
        <w:tc>
          <w:tcPr>
            <w:tcW w:w="10573" w:type="dxa"/>
          </w:tcPr>
          <w:p w14:paraId="62417574" w14:textId="5ABCBCA7" w:rsidR="00855B56" w:rsidRPr="00855B56" w:rsidRDefault="00855B56" w:rsidP="00CB0FF6">
            <w:pPr>
              <w:rPr>
                <w:rFonts w:cs="Arial"/>
                <w:b/>
                <w:bCs/>
              </w:rPr>
            </w:pPr>
            <w:r w:rsidRPr="00855B56">
              <w:rPr>
                <w:rFonts w:cs="Arial"/>
                <w:b/>
                <w:bCs/>
              </w:rPr>
              <w:t>Group task: introduction stage</w:t>
            </w:r>
          </w:p>
          <w:p w14:paraId="394211FD" w14:textId="159E47B5" w:rsidR="00855B56" w:rsidRDefault="00855B56" w:rsidP="00855B56">
            <w:r>
              <w:t>As</w:t>
            </w:r>
            <w:r w:rsidRPr="00E76DAB">
              <w:t>k</w:t>
            </w:r>
            <w:r>
              <w:t xml:space="preserve"> students</w:t>
            </w:r>
            <w:r w:rsidRPr="00E76DAB">
              <w:t xml:space="preserve"> to separate into groups in order to complete a task which gets them to</w:t>
            </w:r>
            <w:r>
              <w:t xml:space="preserve"> think more about</w:t>
            </w:r>
            <w:r w:rsidRPr="00E76DAB">
              <w:t xml:space="preserve"> the</w:t>
            </w:r>
            <w:r>
              <w:t xml:space="preserve"> role</w:t>
            </w:r>
            <w:r w:rsidRPr="00E76DAB">
              <w:t xml:space="preserve"> of councils. Example tasks: </w:t>
            </w:r>
          </w:p>
          <w:p w14:paraId="36B8F266" w14:textId="77777777" w:rsidR="00855B56" w:rsidRPr="004F7673" w:rsidRDefault="00855B56" w:rsidP="006B3369">
            <w:pPr>
              <w:pStyle w:val="ListParagraph"/>
              <w:numPr>
                <w:ilvl w:val="0"/>
                <w:numId w:val="32"/>
              </w:numPr>
            </w:pPr>
            <w:r w:rsidRPr="004F7673">
              <w:t xml:space="preserve">A council wants to promote the benefits of healthy lifestyles to young people, including healthy food and fitness. Your task is to outline how you </w:t>
            </w:r>
            <w:r>
              <w:t>would do this</w:t>
            </w:r>
            <w:r w:rsidRPr="004F7673">
              <w:t xml:space="preserve">. Consider what information you would want to get across and </w:t>
            </w:r>
            <w:r>
              <w:t>the ways in which</w:t>
            </w:r>
            <w:r w:rsidRPr="004F7673">
              <w:t xml:space="preserve"> you would do it.</w:t>
            </w:r>
          </w:p>
          <w:p w14:paraId="70380493" w14:textId="6437F356" w:rsidR="00855B56" w:rsidRDefault="00855B56" w:rsidP="006B3369">
            <w:pPr>
              <w:pStyle w:val="ListParagraph"/>
              <w:numPr>
                <w:ilvl w:val="0"/>
                <w:numId w:val="32"/>
              </w:numPr>
            </w:pPr>
            <w:r>
              <w:t>A</w:t>
            </w:r>
            <w:r w:rsidRPr="004F7673">
              <w:t xml:space="preserve"> council is passionate about reducing their own carbon emissions and working with partners and local communities to address the impact of climate change. This includes increasing access to bike lanes. However, they want to develop new ways of doing so. Your task is come up with ideas </w:t>
            </w:r>
            <w:r w:rsidR="00A45F37">
              <w:t xml:space="preserve">which </w:t>
            </w:r>
            <w:r w:rsidRPr="004F7673">
              <w:t>the council could undertake.</w:t>
            </w:r>
          </w:p>
          <w:p w14:paraId="30146D38" w14:textId="77777777" w:rsidR="00855B56" w:rsidRPr="008E53E0" w:rsidRDefault="00855B56" w:rsidP="00CB0FF6">
            <w:pPr>
              <w:pStyle w:val="ListParagraph"/>
              <w:ind w:left="360"/>
              <w:rPr>
                <w:rFonts w:cs="Arial"/>
              </w:rPr>
            </w:pPr>
          </w:p>
        </w:tc>
      </w:tr>
      <w:tr w:rsidR="00855B56" w:rsidRPr="00731BEC" w14:paraId="6D9914E8" w14:textId="77777777" w:rsidTr="00CB0FF6">
        <w:tc>
          <w:tcPr>
            <w:tcW w:w="4815" w:type="dxa"/>
          </w:tcPr>
          <w:p w14:paraId="40037D70" w14:textId="77777777" w:rsidR="00855B56" w:rsidRPr="00E76DAB" w:rsidRDefault="00855B56" w:rsidP="00CB0FF6">
            <w:pPr>
              <w:tabs>
                <w:tab w:val="left" w:pos="980"/>
              </w:tabs>
              <w:rPr>
                <w:rFonts w:cs="Arial"/>
              </w:rPr>
            </w:pPr>
            <w:r w:rsidRPr="00E76DAB">
              <w:rPr>
                <w:rFonts w:cs="Arial"/>
              </w:rPr>
              <w:t>20 minutes</w:t>
            </w:r>
          </w:p>
        </w:tc>
        <w:tc>
          <w:tcPr>
            <w:tcW w:w="10573" w:type="dxa"/>
          </w:tcPr>
          <w:p w14:paraId="72535E98" w14:textId="7431B9F3" w:rsidR="00855B56" w:rsidRPr="00855B56" w:rsidRDefault="00855B56" w:rsidP="00CB0FF6">
            <w:pPr>
              <w:rPr>
                <w:rFonts w:cs="Arial"/>
                <w:b/>
                <w:bCs/>
              </w:rPr>
            </w:pPr>
            <w:r w:rsidRPr="00855B56">
              <w:rPr>
                <w:rFonts w:cs="Arial"/>
                <w:b/>
                <w:bCs/>
              </w:rPr>
              <w:t>Group task: discussion stage</w:t>
            </w:r>
          </w:p>
          <w:p w14:paraId="0360E0D6" w14:textId="77777777" w:rsidR="00855B56" w:rsidRDefault="00855B56" w:rsidP="00CB0FF6">
            <w:pPr>
              <w:rPr>
                <w:rFonts w:cs="Arial"/>
              </w:rPr>
            </w:pPr>
            <w:r>
              <w:rPr>
                <w:rFonts w:cs="Arial"/>
              </w:rPr>
              <w:t>S</w:t>
            </w:r>
            <w:r w:rsidRPr="00E76DAB">
              <w:rPr>
                <w:rFonts w:cs="Arial"/>
              </w:rPr>
              <w:t>tudents</w:t>
            </w:r>
            <w:r>
              <w:rPr>
                <w:rFonts w:cs="Arial"/>
              </w:rPr>
              <w:t xml:space="preserve"> should</w:t>
            </w:r>
            <w:r w:rsidRPr="00E76DAB">
              <w:rPr>
                <w:rFonts w:cs="Arial"/>
              </w:rPr>
              <w:t xml:space="preserve"> use the allocated time to work on the task. </w:t>
            </w:r>
            <w:r>
              <w:rPr>
                <w:rFonts w:cs="Arial"/>
              </w:rPr>
              <w:t>Open g</w:t>
            </w:r>
            <w:r w:rsidRPr="00E76DAB">
              <w:rPr>
                <w:rFonts w:cs="Arial"/>
              </w:rPr>
              <w:t>roup discussion is encouraged along wit</w:t>
            </w:r>
            <w:r>
              <w:rPr>
                <w:rFonts w:cs="Arial"/>
              </w:rPr>
              <w:t>h</w:t>
            </w:r>
            <w:r w:rsidRPr="00E76DAB">
              <w:rPr>
                <w:rFonts w:cs="Arial"/>
              </w:rPr>
              <w:t xml:space="preserve"> the use of relevant software or written materials. </w:t>
            </w:r>
            <w:r>
              <w:rPr>
                <w:rFonts w:cs="Arial"/>
              </w:rPr>
              <w:t>Move</w:t>
            </w:r>
            <w:r w:rsidRPr="00E76DAB">
              <w:rPr>
                <w:rFonts w:cs="Arial"/>
              </w:rPr>
              <w:t xml:space="preserve"> between groups to provide guidance and support where needed.</w:t>
            </w:r>
          </w:p>
          <w:p w14:paraId="369E2FB5" w14:textId="77777777" w:rsidR="00855B56" w:rsidRPr="00E76DAB" w:rsidRDefault="00855B56" w:rsidP="00CB0FF6">
            <w:pPr>
              <w:rPr>
                <w:rFonts w:cs="Arial"/>
              </w:rPr>
            </w:pPr>
          </w:p>
        </w:tc>
      </w:tr>
      <w:tr w:rsidR="00855B56" w:rsidRPr="00731BEC" w14:paraId="499BCB79" w14:textId="77777777" w:rsidTr="00CB0FF6">
        <w:tc>
          <w:tcPr>
            <w:tcW w:w="4815" w:type="dxa"/>
          </w:tcPr>
          <w:p w14:paraId="24C4068A" w14:textId="77777777" w:rsidR="00855B56" w:rsidRPr="00E76DAB" w:rsidRDefault="00855B56" w:rsidP="00CB0FF6">
            <w:pPr>
              <w:rPr>
                <w:rFonts w:cs="Arial"/>
              </w:rPr>
            </w:pPr>
            <w:r w:rsidRPr="00E76DAB">
              <w:rPr>
                <w:rFonts w:cs="Arial"/>
              </w:rPr>
              <w:t>10 minutes</w:t>
            </w:r>
          </w:p>
        </w:tc>
        <w:tc>
          <w:tcPr>
            <w:tcW w:w="10573" w:type="dxa"/>
          </w:tcPr>
          <w:p w14:paraId="7B62E0F1" w14:textId="32B79F42" w:rsidR="00855B56" w:rsidRPr="00855B56" w:rsidRDefault="00855B56" w:rsidP="00CB0FF6">
            <w:pPr>
              <w:rPr>
                <w:rFonts w:cs="Arial"/>
                <w:b/>
                <w:bCs/>
              </w:rPr>
            </w:pPr>
            <w:r w:rsidRPr="00855B56">
              <w:rPr>
                <w:rFonts w:cs="Arial"/>
                <w:b/>
                <w:bCs/>
              </w:rPr>
              <w:t xml:space="preserve">Group task: presentation stage </w:t>
            </w:r>
          </w:p>
          <w:p w14:paraId="483F909E" w14:textId="3DBE98FC" w:rsidR="00855B56" w:rsidRPr="00E76DAB" w:rsidRDefault="00855B56" w:rsidP="00F5306B">
            <w:pPr>
              <w:rPr>
                <w:rFonts w:cs="Arial"/>
              </w:rPr>
            </w:pPr>
            <w:r w:rsidRPr="00E76DAB">
              <w:rPr>
                <w:rFonts w:cs="Arial"/>
              </w:rPr>
              <w:t>Students are asked to present their ideas. Follow up questions can be asked.</w:t>
            </w:r>
          </w:p>
        </w:tc>
      </w:tr>
      <w:tr w:rsidR="00855B56" w:rsidRPr="00731BEC" w14:paraId="6DE3C4F3" w14:textId="77777777" w:rsidTr="00CB0FF6">
        <w:tc>
          <w:tcPr>
            <w:tcW w:w="4815" w:type="dxa"/>
          </w:tcPr>
          <w:p w14:paraId="78D9C522" w14:textId="77777777" w:rsidR="00855B56" w:rsidRPr="00E76DAB" w:rsidRDefault="00855B56" w:rsidP="00CB0FF6">
            <w:pPr>
              <w:rPr>
                <w:rFonts w:cs="Arial"/>
              </w:rPr>
            </w:pPr>
            <w:r>
              <w:rPr>
                <w:rFonts w:cs="Arial"/>
              </w:rPr>
              <w:lastRenderedPageBreak/>
              <w:t>5</w:t>
            </w:r>
            <w:r w:rsidRPr="00E76DAB">
              <w:rPr>
                <w:rFonts w:cs="Arial"/>
              </w:rPr>
              <w:t xml:space="preserve"> minutes </w:t>
            </w:r>
          </w:p>
        </w:tc>
        <w:tc>
          <w:tcPr>
            <w:tcW w:w="10573" w:type="dxa"/>
          </w:tcPr>
          <w:p w14:paraId="43D9E7F5" w14:textId="0A657903" w:rsidR="00855B56" w:rsidRPr="00855B56" w:rsidRDefault="00855B56" w:rsidP="00CB0FF6">
            <w:pPr>
              <w:rPr>
                <w:rFonts w:cs="Arial"/>
                <w:b/>
                <w:bCs/>
              </w:rPr>
            </w:pPr>
            <w:r w:rsidRPr="00855B56">
              <w:rPr>
                <w:rFonts w:cs="Arial"/>
                <w:b/>
                <w:bCs/>
              </w:rPr>
              <w:t xml:space="preserve">Summary and promotion of entry routes into local government </w:t>
            </w:r>
          </w:p>
          <w:p w14:paraId="19A47D92" w14:textId="77777777" w:rsidR="00855B56" w:rsidRDefault="00855B56" w:rsidP="00CB0FF6">
            <w:pPr>
              <w:rPr>
                <w:rFonts w:cs="Arial"/>
              </w:rPr>
            </w:pPr>
            <w:r>
              <w:rPr>
                <w:rFonts w:cs="Arial"/>
              </w:rPr>
              <w:t>C</w:t>
            </w:r>
            <w:r w:rsidRPr="00E76DAB">
              <w:rPr>
                <w:rFonts w:cs="Arial"/>
              </w:rPr>
              <w:t>onclude</w:t>
            </w:r>
            <w:r>
              <w:rPr>
                <w:rFonts w:cs="Arial"/>
              </w:rPr>
              <w:t xml:space="preserve"> </w:t>
            </w:r>
            <w:r w:rsidRPr="00E76DAB">
              <w:rPr>
                <w:rFonts w:cs="Arial"/>
              </w:rPr>
              <w:t>the session by</w:t>
            </w:r>
            <w:r>
              <w:rPr>
                <w:rFonts w:cs="Arial"/>
              </w:rPr>
              <w:t xml:space="preserve"> briefly</w:t>
            </w:r>
            <w:r w:rsidRPr="00E76DAB">
              <w:rPr>
                <w:rFonts w:cs="Arial"/>
              </w:rPr>
              <w:t xml:space="preserve"> explaining the entry routes into local government, including apprenticeships, graduate roles and T Level industry placements. </w:t>
            </w:r>
            <w:r>
              <w:rPr>
                <w:rFonts w:cs="Arial"/>
              </w:rPr>
              <w:t>Provide</w:t>
            </w:r>
            <w:r w:rsidRPr="00E76DAB">
              <w:rPr>
                <w:rFonts w:cs="Arial"/>
              </w:rPr>
              <w:t xml:space="preserve"> </w:t>
            </w:r>
            <w:r>
              <w:rPr>
                <w:rFonts w:cs="Arial"/>
              </w:rPr>
              <w:t xml:space="preserve">contact </w:t>
            </w:r>
            <w:r w:rsidRPr="00E76DAB">
              <w:rPr>
                <w:rFonts w:cs="Arial"/>
              </w:rPr>
              <w:t>details for further information.</w:t>
            </w:r>
          </w:p>
          <w:p w14:paraId="5671FC2A" w14:textId="77777777" w:rsidR="00855B56" w:rsidRPr="00E76DAB" w:rsidRDefault="00855B56" w:rsidP="00CB0FF6">
            <w:pPr>
              <w:rPr>
                <w:rFonts w:cs="Arial"/>
              </w:rPr>
            </w:pPr>
          </w:p>
        </w:tc>
      </w:tr>
    </w:tbl>
    <w:p w14:paraId="23DEAA87" w14:textId="140B94B2" w:rsidR="00E37CF8" w:rsidRPr="00C94567" w:rsidRDefault="009B36BC" w:rsidP="00855B56">
      <w:pPr>
        <w:pStyle w:val="Heading2"/>
      </w:pPr>
      <w:r w:rsidRPr="00C94567">
        <w:t xml:space="preserve"> </w:t>
      </w:r>
    </w:p>
    <w:sectPr w:rsidR="00E37CF8" w:rsidRPr="00C94567" w:rsidSect="00855B56">
      <w:footerReference w:type="even" r:id="rId11"/>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69F3" w14:textId="77777777" w:rsidR="00165AB9" w:rsidRDefault="00165AB9" w:rsidP="0052129E">
      <w:r>
        <w:separator/>
      </w:r>
    </w:p>
  </w:endnote>
  <w:endnote w:type="continuationSeparator" w:id="0">
    <w:p w14:paraId="4A79AC93" w14:textId="77777777" w:rsidR="00165AB9" w:rsidRDefault="00165AB9" w:rsidP="0052129E">
      <w:r>
        <w:continuationSeparator/>
      </w:r>
    </w:p>
  </w:endnote>
  <w:endnote w:type="continuationNotice" w:id="1">
    <w:p w14:paraId="454FE955" w14:textId="77777777" w:rsidR="00165AB9" w:rsidRDefault="00165AB9"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4F2C" w14:textId="77777777" w:rsidR="008B5701" w:rsidRDefault="008B5701" w:rsidP="0052129E"/>
  <w:p w14:paraId="1B61FB77"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480B" w14:textId="77777777" w:rsidR="00165AB9" w:rsidRDefault="00165AB9" w:rsidP="0052129E">
      <w:r>
        <w:separator/>
      </w:r>
    </w:p>
  </w:footnote>
  <w:footnote w:type="continuationSeparator" w:id="0">
    <w:p w14:paraId="10F2B7DC" w14:textId="77777777" w:rsidR="00165AB9" w:rsidRDefault="00165AB9" w:rsidP="0052129E">
      <w:r>
        <w:continuationSeparator/>
      </w:r>
    </w:p>
  </w:footnote>
  <w:footnote w:type="continuationNotice" w:id="1">
    <w:p w14:paraId="49C7D3FA" w14:textId="77777777" w:rsidR="00165AB9" w:rsidRDefault="00165AB9"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6A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0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E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0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29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A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48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AE9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A8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6254F"/>
    <w:multiLevelType w:val="hybridMultilevel"/>
    <w:tmpl w:val="93B28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9A38F5"/>
    <w:multiLevelType w:val="hybridMultilevel"/>
    <w:tmpl w:val="BFAA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18274A2C"/>
    <w:multiLevelType w:val="hybridMultilevel"/>
    <w:tmpl w:val="9656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65F11"/>
    <w:multiLevelType w:val="hybridMultilevel"/>
    <w:tmpl w:val="CC4C3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D56D5"/>
    <w:multiLevelType w:val="hybridMultilevel"/>
    <w:tmpl w:val="CC72B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D111C"/>
    <w:multiLevelType w:val="hybridMultilevel"/>
    <w:tmpl w:val="0854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0464E"/>
    <w:multiLevelType w:val="hybridMultilevel"/>
    <w:tmpl w:val="B9A8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8"/>
  </w:num>
  <w:num w:numId="3" w16cid:durableId="1540703762">
    <w:abstractNumId w:val="27"/>
  </w:num>
  <w:num w:numId="4" w16cid:durableId="266043126">
    <w:abstractNumId w:val="23"/>
  </w:num>
  <w:num w:numId="5" w16cid:durableId="737870857">
    <w:abstractNumId w:val="18"/>
  </w:num>
  <w:num w:numId="6" w16cid:durableId="864563898">
    <w:abstractNumId w:val="17"/>
  </w:num>
  <w:num w:numId="7" w16cid:durableId="1884904477">
    <w:abstractNumId w:val="20"/>
  </w:num>
  <w:num w:numId="8" w16cid:durableId="63185790">
    <w:abstractNumId w:val="12"/>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1"/>
  </w:num>
  <w:num w:numId="19" w16cid:durableId="1888104346">
    <w:abstractNumId w:val="29"/>
  </w:num>
  <w:num w:numId="20" w16cid:durableId="2125614591">
    <w:abstractNumId w:val="25"/>
  </w:num>
  <w:num w:numId="21" w16cid:durableId="707417768">
    <w:abstractNumId w:val="16"/>
  </w:num>
  <w:num w:numId="22" w16cid:durableId="1433285686">
    <w:abstractNumId w:val="31"/>
  </w:num>
  <w:num w:numId="23" w16cid:durableId="456415534">
    <w:abstractNumId w:val="19"/>
  </w:num>
  <w:num w:numId="24" w16cid:durableId="564144700">
    <w:abstractNumId w:val="22"/>
  </w:num>
  <w:num w:numId="25" w16cid:durableId="726152727">
    <w:abstractNumId w:val="24"/>
  </w:num>
  <w:num w:numId="26" w16cid:durableId="36853553">
    <w:abstractNumId w:val="10"/>
  </w:num>
  <w:num w:numId="27" w16cid:durableId="846209539">
    <w:abstractNumId w:val="14"/>
  </w:num>
  <w:num w:numId="28" w16cid:durableId="475952256">
    <w:abstractNumId w:val="15"/>
  </w:num>
  <w:num w:numId="29" w16cid:durableId="734817900">
    <w:abstractNumId w:val="30"/>
  </w:num>
  <w:num w:numId="30" w16cid:durableId="1845588411">
    <w:abstractNumId w:val="26"/>
  </w:num>
  <w:num w:numId="31" w16cid:durableId="102071691">
    <w:abstractNumId w:val="11"/>
  </w:num>
  <w:num w:numId="32" w16cid:durableId="19034199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56"/>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65AB9"/>
    <w:rsid w:val="001719D2"/>
    <w:rsid w:val="001879BE"/>
    <w:rsid w:val="00191EF5"/>
    <w:rsid w:val="00195A64"/>
    <w:rsid w:val="001A6528"/>
    <w:rsid w:val="001C0B7F"/>
    <w:rsid w:val="001C403B"/>
    <w:rsid w:val="001D0E03"/>
    <w:rsid w:val="001E3B88"/>
    <w:rsid w:val="0020025E"/>
    <w:rsid w:val="002013E6"/>
    <w:rsid w:val="00201BBD"/>
    <w:rsid w:val="0020342C"/>
    <w:rsid w:val="00207C69"/>
    <w:rsid w:val="0022517A"/>
    <w:rsid w:val="002255C9"/>
    <w:rsid w:val="002258B9"/>
    <w:rsid w:val="00240E17"/>
    <w:rsid w:val="00251064"/>
    <w:rsid w:val="002B36DC"/>
    <w:rsid w:val="002B6209"/>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337D"/>
    <w:rsid w:val="004E5BF4"/>
    <w:rsid w:val="004E6BB3"/>
    <w:rsid w:val="004F68A2"/>
    <w:rsid w:val="00500B4D"/>
    <w:rsid w:val="00503754"/>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3086"/>
    <w:rsid w:val="006935A4"/>
    <w:rsid w:val="00695C5E"/>
    <w:rsid w:val="006A0790"/>
    <w:rsid w:val="006A789F"/>
    <w:rsid w:val="006B3369"/>
    <w:rsid w:val="006B45FC"/>
    <w:rsid w:val="006C7FA2"/>
    <w:rsid w:val="006E432A"/>
    <w:rsid w:val="00710E3D"/>
    <w:rsid w:val="00711939"/>
    <w:rsid w:val="0071649C"/>
    <w:rsid w:val="00740387"/>
    <w:rsid w:val="007430A4"/>
    <w:rsid w:val="007522A4"/>
    <w:rsid w:val="0076751A"/>
    <w:rsid w:val="0078068A"/>
    <w:rsid w:val="007918BC"/>
    <w:rsid w:val="007A3157"/>
    <w:rsid w:val="007B6174"/>
    <w:rsid w:val="007B6FFF"/>
    <w:rsid w:val="007C4B53"/>
    <w:rsid w:val="007C7B02"/>
    <w:rsid w:val="007D37E4"/>
    <w:rsid w:val="007D6682"/>
    <w:rsid w:val="007F1381"/>
    <w:rsid w:val="007F2103"/>
    <w:rsid w:val="007F28E6"/>
    <w:rsid w:val="008048EF"/>
    <w:rsid w:val="00804F72"/>
    <w:rsid w:val="00814F71"/>
    <w:rsid w:val="00821E3F"/>
    <w:rsid w:val="00822601"/>
    <w:rsid w:val="00823320"/>
    <w:rsid w:val="00840174"/>
    <w:rsid w:val="008417F4"/>
    <w:rsid w:val="00855B56"/>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3F56"/>
    <w:rsid w:val="00931482"/>
    <w:rsid w:val="009324C3"/>
    <w:rsid w:val="0093255E"/>
    <w:rsid w:val="00936955"/>
    <w:rsid w:val="0096624C"/>
    <w:rsid w:val="009846C6"/>
    <w:rsid w:val="0098520D"/>
    <w:rsid w:val="009878BD"/>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45F37"/>
    <w:rsid w:val="00A61568"/>
    <w:rsid w:val="00A9516B"/>
    <w:rsid w:val="00AA2CA8"/>
    <w:rsid w:val="00AA5C78"/>
    <w:rsid w:val="00AB56A2"/>
    <w:rsid w:val="00AE0D4C"/>
    <w:rsid w:val="00AF33D2"/>
    <w:rsid w:val="00AF421F"/>
    <w:rsid w:val="00AF4BD4"/>
    <w:rsid w:val="00B14707"/>
    <w:rsid w:val="00B223D9"/>
    <w:rsid w:val="00B25BE2"/>
    <w:rsid w:val="00B261C3"/>
    <w:rsid w:val="00B270C0"/>
    <w:rsid w:val="00B43FC6"/>
    <w:rsid w:val="00B45F53"/>
    <w:rsid w:val="00B50490"/>
    <w:rsid w:val="00B632F8"/>
    <w:rsid w:val="00B632FD"/>
    <w:rsid w:val="00B63AC4"/>
    <w:rsid w:val="00B8242A"/>
    <w:rsid w:val="00B8434B"/>
    <w:rsid w:val="00BA6C6B"/>
    <w:rsid w:val="00BF1144"/>
    <w:rsid w:val="00BF4CF5"/>
    <w:rsid w:val="00C22A6C"/>
    <w:rsid w:val="00C36D71"/>
    <w:rsid w:val="00C42BC3"/>
    <w:rsid w:val="00C7006B"/>
    <w:rsid w:val="00C76125"/>
    <w:rsid w:val="00C77025"/>
    <w:rsid w:val="00C82B22"/>
    <w:rsid w:val="00C84BCF"/>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51669"/>
    <w:rsid w:val="00D57567"/>
    <w:rsid w:val="00D64C73"/>
    <w:rsid w:val="00D70FE5"/>
    <w:rsid w:val="00D77F7C"/>
    <w:rsid w:val="00D9154B"/>
    <w:rsid w:val="00D91A5B"/>
    <w:rsid w:val="00DA0EAC"/>
    <w:rsid w:val="00E0165F"/>
    <w:rsid w:val="00E141F7"/>
    <w:rsid w:val="00E32FD5"/>
    <w:rsid w:val="00E37CF8"/>
    <w:rsid w:val="00E610E1"/>
    <w:rsid w:val="00E618C5"/>
    <w:rsid w:val="00E672DD"/>
    <w:rsid w:val="00E71722"/>
    <w:rsid w:val="00E85176"/>
    <w:rsid w:val="00EC3301"/>
    <w:rsid w:val="00EE48FE"/>
    <w:rsid w:val="00F0053A"/>
    <w:rsid w:val="00F035CD"/>
    <w:rsid w:val="00F068E1"/>
    <w:rsid w:val="00F07ED8"/>
    <w:rsid w:val="00F11BF5"/>
    <w:rsid w:val="00F21E08"/>
    <w:rsid w:val="00F32CC2"/>
    <w:rsid w:val="00F5108B"/>
    <w:rsid w:val="00F5306B"/>
    <w:rsid w:val="00F54F92"/>
    <w:rsid w:val="00F6662B"/>
    <w:rsid w:val="00F67F4D"/>
    <w:rsid w:val="00F74C65"/>
    <w:rsid w:val="00F770BA"/>
    <w:rsid w:val="00F86C57"/>
    <w:rsid w:val="00FA3617"/>
    <w:rsid w:val="00FB1FE4"/>
    <w:rsid w:val="00FB2952"/>
    <w:rsid w:val="00FC625A"/>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4E045"/>
  <w14:defaultImageDpi w14:val="330"/>
  <w15:chartTrackingRefBased/>
  <w15:docId w15:val="{6BE03504-3B41-47CD-B0E0-F59E85F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B45F53"/>
    <w:pPr>
      <w:widowControl w:val="0"/>
      <w:spacing w:after="120" w:line="360" w:lineRule="exact"/>
    </w:pPr>
    <w:rPr>
      <w:rFonts w:ascii="Arial" w:hAnsi="Arial" w:cs="Times New Roman"/>
    </w:rPr>
  </w:style>
  <w:style w:type="paragraph" w:styleId="Heading1">
    <w:name w:val="heading 1"/>
    <w:basedOn w:val="Normal"/>
    <w:next w:val="Normal"/>
    <w:link w:val="Heading1Char"/>
    <w:qFormat/>
    <w:rsid w:val="0052129E"/>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eastAsia="Times New Roman" w:hAnsi="Arial" w:cs="Times New Roman"/>
      <w:szCs w:val="28"/>
      <w:lang w:val="en-US"/>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qFormat/>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9F35AA48-BF0C-48C2-A3AC-28858E9B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Hurley</dc:creator>
  <cp:keywords/>
  <dc:description/>
  <cp:lastModifiedBy>Kieran Hurley</cp:lastModifiedBy>
  <cp:revision>4</cp:revision>
  <cp:lastPrinted>2022-07-21T08:46:00Z</cp:lastPrinted>
  <dcterms:created xsi:type="dcterms:W3CDTF">2023-03-03T12:16:00Z</dcterms:created>
  <dcterms:modified xsi:type="dcterms:W3CDTF">2023-03-03T12:21:00Z</dcterms:modified>
</cp:coreProperties>
</file>