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7B327B" w14:textId="77777777" w:rsidR="00371770" w:rsidRDefault="00371770">
      <w:bookmarkStart w:id="0" w:name="_GoBack"/>
      <w:bookmarkEnd w:id="0"/>
      <w:r>
        <w:rPr>
          <w:rFonts w:ascii="Arial" w:hAnsi="Arial" w:cs="Arial"/>
          <w:b/>
          <w:noProof/>
          <w:sz w:val="28"/>
          <w:szCs w:val="28"/>
          <w:lang w:eastAsia="en-GB"/>
        </w:rPr>
        <w:drawing>
          <wp:inline distT="0" distB="0" distL="0" distR="0" wp14:anchorId="3AD75167" wp14:editId="715AAC83">
            <wp:extent cx="1366520" cy="805897"/>
            <wp:effectExtent l="0" t="0" r="5080" b="6985"/>
            <wp:docPr id="1" name="Picture 1" descr="Macintosh HD:Users:LGAwebteam:Desktop:Logos and shit:LG_Association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GAwebteam:Desktop:Logos and shit:LG_Association_RGB.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66923" cy="806134"/>
                    </a:xfrm>
                    <a:prstGeom prst="rect">
                      <a:avLst/>
                    </a:prstGeom>
                    <a:noFill/>
                    <a:ln>
                      <a:noFill/>
                    </a:ln>
                  </pic:spPr>
                </pic:pic>
              </a:graphicData>
            </a:graphic>
          </wp:inline>
        </w:drawing>
      </w:r>
    </w:p>
    <w:p w14:paraId="0A4C69C3" w14:textId="77777777" w:rsidR="00371770" w:rsidRDefault="00371770"/>
    <w:p w14:paraId="30820AF3" w14:textId="77777777" w:rsidR="00371770" w:rsidRPr="00116741" w:rsidRDefault="00371770" w:rsidP="00371770">
      <w:pPr>
        <w:pStyle w:val="Heading2"/>
        <w:rPr>
          <w:rFonts w:asciiTheme="minorHAnsi" w:hAnsiTheme="minorHAnsi" w:cstheme="minorHAnsi"/>
          <w:sz w:val="24"/>
          <w:szCs w:val="24"/>
        </w:rPr>
      </w:pPr>
      <w:bookmarkStart w:id="1" w:name="_Toc33603001"/>
      <w:r>
        <w:rPr>
          <w:rFonts w:asciiTheme="minorHAnsi" w:hAnsiTheme="minorHAnsi" w:cstheme="minorHAnsi"/>
          <w:sz w:val="24"/>
          <w:szCs w:val="24"/>
        </w:rPr>
        <w:t xml:space="preserve">Hartlepool Behavioural Insight </w:t>
      </w:r>
      <w:r w:rsidRPr="00116741">
        <w:rPr>
          <w:rFonts w:asciiTheme="minorHAnsi" w:hAnsiTheme="minorHAnsi" w:cstheme="minorHAnsi"/>
          <w:sz w:val="24"/>
          <w:szCs w:val="24"/>
        </w:rPr>
        <w:t>Nudges:</w:t>
      </w:r>
      <w:bookmarkEnd w:id="1"/>
    </w:p>
    <w:p w14:paraId="07EACD18" w14:textId="77777777" w:rsidR="00371770" w:rsidRPr="00116741" w:rsidRDefault="00371770" w:rsidP="00371770">
      <w:pPr>
        <w:spacing w:before="115" w:after="120" w:line="240" w:lineRule="auto"/>
        <w:rPr>
          <w:rFonts w:eastAsia="Times New Roman" w:cstheme="minorHAnsi"/>
          <w:sz w:val="24"/>
          <w:szCs w:val="24"/>
          <w:lang w:eastAsia="en-GB"/>
        </w:rPr>
      </w:pPr>
      <w:r w:rsidRPr="00116741">
        <w:rPr>
          <w:rFonts w:eastAsiaTheme="minorEastAsia" w:cstheme="minorHAnsi"/>
          <w:color w:val="262626" w:themeColor="text1" w:themeTint="D9"/>
          <w:kern w:val="24"/>
          <w:sz w:val="24"/>
          <w:szCs w:val="24"/>
          <w:lang w:eastAsia="en-GB"/>
        </w:rPr>
        <w:t xml:space="preserve">We are aware that service users </w:t>
      </w:r>
      <w:r>
        <w:rPr>
          <w:rFonts w:eastAsiaTheme="minorEastAsia" w:cstheme="minorHAnsi"/>
          <w:color w:val="262626" w:themeColor="text1" w:themeTint="D9"/>
          <w:kern w:val="24"/>
          <w:sz w:val="24"/>
          <w:szCs w:val="24"/>
          <w:lang w:eastAsia="en-GB"/>
        </w:rPr>
        <w:t xml:space="preserve">failing to turn </w:t>
      </w:r>
      <w:r w:rsidRPr="00116741">
        <w:rPr>
          <w:rFonts w:eastAsiaTheme="minorEastAsia" w:cstheme="minorHAnsi"/>
          <w:color w:val="262626" w:themeColor="text1" w:themeTint="D9"/>
          <w:kern w:val="24"/>
          <w:sz w:val="24"/>
          <w:szCs w:val="24"/>
          <w:lang w:eastAsia="en-GB"/>
        </w:rPr>
        <w:t>up for their appointments has a direct impact on services</w:t>
      </w:r>
      <w:r>
        <w:rPr>
          <w:rFonts w:eastAsiaTheme="minorEastAsia" w:cstheme="minorHAnsi"/>
          <w:color w:val="262626" w:themeColor="text1" w:themeTint="D9"/>
          <w:kern w:val="24"/>
          <w:sz w:val="24"/>
          <w:szCs w:val="24"/>
          <w:lang w:eastAsia="en-GB"/>
        </w:rPr>
        <w:t>;</w:t>
      </w:r>
      <w:r w:rsidRPr="00116741">
        <w:rPr>
          <w:rFonts w:eastAsiaTheme="minorEastAsia" w:cstheme="minorHAnsi"/>
          <w:color w:val="262626" w:themeColor="text1" w:themeTint="D9"/>
          <w:kern w:val="24"/>
          <w:sz w:val="24"/>
          <w:szCs w:val="24"/>
          <w:lang w:eastAsia="en-GB"/>
        </w:rPr>
        <w:t xml:space="preserve"> methods need to be used to increase retention rates.</w:t>
      </w:r>
    </w:p>
    <w:p w14:paraId="55CAC9C4" w14:textId="77777777" w:rsidR="00371770" w:rsidRPr="00116741" w:rsidRDefault="00371770" w:rsidP="00371770">
      <w:pPr>
        <w:numPr>
          <w:ilvl w:val="0"/>
          <w:numId w:val="1"/>
        </w:numPr>
        <w:spacing w:after="0" w:line="240" w:lineRule="auto"/>
        <w:contextualSpacing/>
        <w:rPr>
          <w:rFonts w:eastAsia="Times New Roman" w:cstheme="minorHAnsi"/>
          <w:color w:val="83992A"/>
          <w:sz w:val="24"/>
          <w:szCs w:val="24"/>
          <w:lang w:eastAsia="en-GB"/>
        </w:rPr>
      </w:pPr>
      <w:r w:rsidRPr="00116741">
        <w:rPr>
          <w:rFonts w:eastAsiaTheme="minorEastAsia" w:cstheme="minorHAnsi"/>
          <w:color w:val="FF0000"/>
          <w:kern w:val="24"/>
          <w:sz w:val="24"/>
          <w:szCs w:val="24"/>
          <w:lang w:eastAsia="en-GB"/>
        </w:rPr>
        <w:t>Nudge 1 (Recommendation 1) Appointment cards</w:t>
      </w:r>
      <w:r w:rsidRPr="00116741">
        <w:rPr>
          <w:rFonts w:eastAsiaTheme="minorEastAsia" w:cstheme="minorHAnsi"/>
          <w:color w:val="262626" w:themeColor="text1" w:themeTint="D9"/>
          <w:kern w:val="24"/>
          <w:sz w:val="24"/>
          <w:szCs w:val="24"/>
          <w:lang w:eastAsia="en-GB"/>
        </w:rPr>
        <w:t xml:space="preserve">: Systematically provide an appointment card for </w:t>
      </w:r>
      <w:r>
        <w:rPr>
          <w:rFonts w:eastAsiaTheme="minorEastAsia" w:cstheme="minorHAnsi"/>
          <w:color w:val="262626" w:themeColor="text1" w:themeTint="D9"/>
          <w:kern w:val="24"/>
          <w:sz w:val="24"/>
          <w:szCs w:val="24"/>
          <w:lang w:eastAsia="en-GB"/>
        </w:rPr>
        <w:t>every</w:t>
      </w:r>
      <w:r w:rsidRPr="00116741">
        <w:rPr>
          <w:rFonts w:eastAsiaTheme="minorEastAsia" w:cstheme="minorHAnsi"/>
          <w:color w:val="262626" w:themeColor="text1" w:themeTint="D9"/>
          <w:kern w:val="24"/>
          <w:sz w:val="24"/>
          <w:szCs w:val="24"/>
          <w:lang w:eastAsia="en-GB"/>
        </w:rPr>
        <w:t xml:space="preserve"> appointment and send automated text reminders the day before the scheduled appointment. Cards need to include the following information:</w:t>
      </w:r>
    </w:p>
    <w:p w14:paraId="5FAB38F2" w14:textId="77777777" w:rsidR="00371770" w:rsidRPr="00116741" w:rsidRDefault="00371770" w:rsidP="00371770">
      <w:pPr>
        <w:rPr>
          <w:rFonts w:cstheme="minorHAnsi"/>
          <w:sz w:val="24"/>
          <w:szCs w:val="24"/>
        </w:rPr>
      </w:pPr>
      <w:r w:rsidRPr="00116741">
        <w:rPr>
          <w:rFonts w:cstheme="minorHAnsi"/>
          <w:noProof/>
          <w:sz w:val="24"/>
          <w:szCs w:val="24"/>
          <w:lang w:eastAsia="en-GB"/>
        </w:rPr>
        <mc:AlternateContent>
          <mc:Choice Requires="wps">
            <w:drawing>
              <wp:anchor distT="0" distB="0" distL="114300" distR="114300" simplePos="0" relativeHeight="251659264" behindDoc="0" locked="0" layoutInCell="1" allowOverlap="1" wp14:anchorId="3E992476" wp14:editId="14189AE9">
                <wp:simplePos x="0" y="0"/>
                <wp:positionH relativeFrom="column">
                  <wp:posOffset>85725</wp:posOffset>
                </wp:positionH>
                <wp:positionV relativeFrom="paragraph">
                  <wp:posOffset>244476</wp:posOffset>
                </wp:positionV>
                <wp:extent cx="4533900" cy="876300"/>
                <wp:effectExtent l="0" t="0" r="1905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876300"/>
                        </a:xfrm>
                        <a:prstGeom prst="rect">
                          <a:avLst/>
                        </a:prstGeom>
                        <a:solidFill>
                          <a:srgbClr val="FFFFFF"/>
                        </a:solidFill>
                        <a:ln w="9525">
                          <a:solidFill>
                            <a:srgbClr val="000000"/>
                          </a:solidFill>
                          <a:miter lim="800000"/>
                          <a:headEnd/>
                          <a:tailEnd/>
                        </a:ln>
                      </wps:spPr>
                      <wps:txbx>
                        <w:txbxContent>
                          <w:p w14:paraId="3984E09D" w14:textId="77777777" w:rsidR="00371770" w:rsidRPr="00760FAF" w:rsidRDefault="00371770" w:rsidP="00371770">
                            <w:pPr>
                              <w:pStyle w:val="NormalWeb"/>
                              <w:spacing w:before="0" w:beforeAutospacing="0" w:after="160" w:afterAutospacing="0" w:line="256" w:lineRule="auto"/>
                              <w:rPr>
                                <w:sz w:val="22"/>
                                <w:szCs w:val="22"/>
                              </w:rPr>
                            </w:pPr>
                            <w:r w:rsidRPr="00760FAF">
                              <w:rPr>
                                <w:rFonts w:ascii="Calibri" w:eastAsia="Calibri" w:hAnsi="Calibri"/>
                                <w:color w:val="000000" w:themeColor="text1"/>
                                <w:kern w:val="24"/>
                                <w:sz w:val="22"/>
                                <w:szCs w:val="22"/>
                              </w:rPr>
                              <w:t>Next appointment:</w:t>
                            </w:r>
                          </w:p>
                          <w:p w14:paraId="39A9AED1" w14:textId="77777777" w:rsidR="00371770" w:rsidRPr="00760FAF" w:rsidRDefault="00371770" w:rsidP="00371770">
                            <w:pPr>
                              <w:pStyle w:val="NormalWeb"/>
                              <w:spacing w:before="0" w:beforeAutospacing="0" w:after="160" w:afterAutospacing="0" w:line="256" w:lineRule="auto"/>
                              <w:rPr>
                                <w:sz w:val="22"/>
                                <w:szCs w:val="22"/>
                              </w:rPr>
                            </w:pPr>
                            <w:r w:rsidRPr="00760FAF">
                              <w:rPr>
                                <w:rFonts w:ascii="Calibri" w:eastAsia="Calibri" w:hAnsi="Calibri"/>
                                <w:color w:val="000000" w:themeColor="text1"/>
                                <w:kern w:val="24"/>
                                <w:sz w:val="22"/>
                                <w:szCs w:val="22"/>
                              </w:rPr>
                              <w:t>Date:</w:t>
                            </w:r>
                            <w:r w:rsidRPr="00760FAF">
                              <w:rPr>
                                <w:rFonts w:ascii="Calibri" w:eastAsia="Calibri" w:hAnsi="Calibri"/>
                                <w:color w:val="000000" w:themeColor="text1"/>
                                <w:kern w:val="24"/>
                                <w:sz w:val="22"/>
                                <w:szCs w:val="22"/>
                              </w:rPr>
                              <w:tab/>
                            </w:r>
                            <w:r w:rsidRPr="00760FAF">
                              <w:rPr>
                                <w:rFonts w:ascii="Calibri" w:eastAsia="Calibri" w:hAnsi="Calibri"/>
                                <w:color w:val="000000" w:themeColor="text1"/>
                                <w:kern w:val="24"/>
                                <w:sz w:val="22"/>
                                <w:szCs w:val="22"/>
                              </w:rPr>
                              <w:tab/>
                            </w:r>
                            <w:r w:rsidRPr="00760FAF">
                              <w:rPr>
                                <w:rFonts w:ascii="Calibri" w:eastAsia="Calibri" w:hAnsi="Calibri"/>
                                <w:color w:val="000000" w:themeColor="text1"/>
                                <w:kern w:val="24"/>
                                <w:sz w:val="22"/>
                                <w:szCs w:val="22"/>
                              </w:rPr>
                              <w:tab/>
                            </w:r>
                            <w:r w:rsidRPr="00760FAF">
                              <w:rPr>
                                <w:rFonts w:ascii="Calibri" w:eastAsia="Calibri" w:hAnsi="Calibri"/>
                                <w:color w:val="000000" w:themeColor="text1"/>
                                <w:kern w:val="24"/>
                                <w:sz w:val="22"/>
                                <w:szCs w:val="22"/>
                              </w:rPr>
                              <w:tab/>
                            </w:r>
                            <w:r w:rsidRPr="00760FAF">
                              <w:rPr>
                                <w:rFonts w:ascii="Calibri" w:eastAsia="Calibri" w:hAnsi="Calibri"/>
                                <w:color w:val="000000" w:themeColor="text1"/>
                                <w:kern w:val="24"/>
                                <w:sz w:val="22"/>
                                <w:szCs w:val="22"/>
                              </w:rPr>
                              <w:tab/>
                              <w:t>Time:</w:t>
                            </w:r>
                          </w:p>
                          <w:p w14:paraId="3DA46237" w14:textId="77777777" w:rsidR="00371770" w:rsidRPr="00760FAF" w:rsidRDefault="00371770" w:rsidP="00371770">
                            <w:pPr>
                              <w:pStyle w:val="NormalWeb"/>
                              <w:spacing w:before="0" w:beforeAutospacing="0" w:after="160" w:afterAutospacing="0" w:line="256" w:lineRule="auto"/>
                              <w:rPr>
                                <w:sz w:val="22"/>
                                <w:szCs w:val="22"/>
                              </w:rPr>
                            </w:pPr>
                            <w:r w:rsidRPr="00760FAF">
                              <w:rPr>
                                <w:rFonts w:ascii="Calibri" w:eastAsia="Calibri" w:hAnsi="Calibri"/>
                                <w:color w:val="000000" w:themeColor="text1"/>
                                <w:kern w:val="24"/>
                                <w:sz w:val="22"/>
                                <w:szCs w:val="22"/>
                              </w:rPr>
                              <w:t xml:space="preserve">Practitioner name: </w:t>
                            </w:r>
                            <w:r w:rsidRPr="00760FAF">
                              <w:rPr>
                                <w:rFonts w:ascii="Calibri" w:eastAsia="Calibri" w:hAnsi="Calibri"/>
                                <w:color w:val="000000" w:themeColor="text1"/>
                                <w:kern w:val="24"/>
                                <w:sz w:val="22"/>
                                <w:szCs w:val="22"/>
                              </w:rPr>
                              <w:tab/>
                            </w:r>
                            <w:r w:rsidRPr="00760FAF">
                              <w:rPr>
                                <w:rFonts w:ascii="Calibri" w:eastAsia="Calibri" w:hAnsi="Calibri"/>
                                <w:color w:val="000000" w:themeColor="text1"/>
                                <w:kern w:val="24"/>
                                <w:sz w:val="22"/>
                                <w:szCs w:val="22"/>
                              </w:rPr>
                              <w:tab/>
                            </w:r>
                            <w:r w:rsidRPr="00760FAF">
                              <w:rPr>
                                <w:rFonts w:ascii="Calibri" w:eastAsia="Calibri" w:hAnsi="Calibri"/>
                                <w:color w:val="000000" w:themeColor="text1"/>
                                <w:kern w:val="24"/>
                                <w:sz w:val="22"/>
                                <w:szCs w:val="22"/>
                              </w:rPr>
                              <w:tab/>
                              <w:t>Location:</w:t>
                            </w:r>
                          </w:p>
                          <w:p w14:paraId="6658AD19" w14:textId="77777777" w:rsidR="00371770" w:rsidRDefault="00371770" w:rsidP="00371770">
                            <w:pPr>
                              <w:pStyle w:val="NormalWeb"/>
                              <w:spacing w:before="0" w:beforeAutospacing="0" w:after="160" w:afterAutospacing="0" w:line="256" w:lineRule="auto"/>
                            </w:pPr>
                            <w:r>
                              <w:rPr>
                                <w:rFonts w:ascii="Calibri" w:eastAsia="Calibri" w:hAnsi="Calibri"/>
                                <w:color w:val="000000" w:themeColor="text1"/>
                                <w:kern w:val="24"/>
                                <w:sz w:val="22"/>
                                <w:szCs w:val="22"/>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992476" id="_x0000_t202" coordsize="21600,21600" o:spt="202" path="m,l,21600r21600,l21600,xe">
                <v:stroke joinstyle="miter"/>
                <v:path gradientshapeok="t" o:connecttype="rect"/>
              </v:shapetype>
              <v:shape id="Text Box 2" o:spid="_x0000_s1026" type="#_x0000_t202" style="position:absolute;margin-left:6.75pt;margin-top:19.25pt;width:357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">
                <v:textbox>
                  <w:txbxContent>
                    <w:p w14:paraId="3984E09D" w14:textId="77777777" w:rsidR="00371770" w:rsidRPr="00760FAF" w:rsidRDefault="00371770" w:rsidP="00371770">
                      <w:pPr>
                        <w:pStyle w:val="NormalWeb"/>
                        <w:spacing w:before="0" w:beforeAutospacing="0" w:after="160" w:afterAutospacing="0" w:line="256" w:lineRule="auto"/>
                        <w:rPr>
                          <w:sz w:val="22"/>
                          <w:szCs w:val="22"/>
                        </w:rPr>
                      </w:pPr>
                      <w:r w:rsidRPr="00760FAF">
                        <w:rPr>
                          <w:rFonts w:ascii="Calibri" w:eastAsia="Calibri" w:hAnsi="Calibri"/>
                          <w:color w:val="000000" w:themeColor="text1"/>
                          <w:kern w:val="24"/>
                          <w:sz w:val="22"/>
                          <w:szCs w:val="22"/>
                        </w:rPr>
                        <w:t>Next appointment:</w:t>
                      </w:r>
                    </w:p>
                    <w:p w14:paraId="39A9AED1" w14:textId="77777777" w:rsidR="00371770" w:rsidRPr="00760FAF" w:rsidRDefault="00371770" w:rsidP="00371770">
                      <w:pPr>
                        <w:pStyle w:val="NormalWeb"/>
                        <w:spacing w:before="0" w:beforeAutospacing="0" w:after="160" w:afterAutospacing="0" w:line="256" w:lineRule="auto"/>
                        <w:rPr>
                          <w:sz w:val="22"/>
                          <w:szCs w:val="22"/>
                        </w:rPr>
                      </w:pPr>
                      <w:r w:rsidRPr="00760FAF">
                        <w:rPr>
                          <w:rFonts w:ascii="Calibri" w:eastAsia="Calibri" w:hAnsi="Calibri"/>
                          <w:color w:val="000000" w:themeColor="text1"/>
                          <w:kern w:val="24"/>
                          <w:sz w:val="22"/>
                          <w:szCs w:val="22"/>
                        </w:rPr>
                        <w:t>Date:</w:t>
                      </w:r>
                      <w:r w:rsidRPr="00760FAF">
                        <w:rPr>
                          <w:rFonts w:ascii="Calibri" w:eastAsia="Calibri" w:hAnsi="Calibri"/>
                          <w:color w:val="000000" w:themeColor="text1"/>
                          <w:kern w:val="24"/>
                          <w:sz w:val="22"/>
                          <w:szCs w:val="22"/>
                        </w:rPr>
                        <w:tab/>
                      </w:r>
                      <w:r w:rsidRPr="00760FAF">
                        <w:rPr>
                          <w:rFonts w:ascii="Calibri" w:eastAsia="Calibri" w:hAnsi="Calibri"/>
                          <w:color w:val="000000" w:themeColor="text1"/>
                          <w:kern w:val="24"/>
                          <w:sz w:val="22"/>
                          <w:szCs w:val="22"/>
                        </w:rPr>
                        <w:tab/>
                      </w:r>
                      <w:r w:rsidRPr="00760FAF">
                        <w:rPr>
                          <w:rFonts w:ascii="Calibri" w:eastAsia="Calibri" w:hAnsi="Calibri"/>
                          <w:color w:val="000000" w:themeColor="text1"/>
                          <w:kern w:val="24"/>
                          <w:sz w:val="22"/>
                          <w:szCs w:val="22"/>
                        </w:rPr>
                        <w:tab/>
                      </w:r>
                      <w:r w:rsidRPr="00760FAF">
                        <w:rPr>
                          <w:rFonts w:ascii="Calibri" w:eastAsia="Calibri" w:hAnsi="Calibri"/>
                          <w:color w:val="000000" w:themeColor="text1"/>
                          <w:kern w:val="24"/>
                          <w:sz w:val="22"/>
                          <w:szCs w:val="22"/>
                        </w:rPr>
                        <w:tab/>
                      </w:r>
                      <w:r w:rsidRPr="00760FAF">
                        <w:rPr>
                          <w:rFonts w:ascii="Calibri" w:eastAsia="Calibri" w:hAnsi="Calibri"/>
                          <w:color w:val="000000" w:themeColor="text1"/>
                          <w:kern w:val="24"/>
                          <w:sz w:val="22"/>
                          <w:szCs w:val="22"/>
                        </w:rPr>
                        <w:tab/>
                        <w:t>Time:</w:t>
                      </w:r>
                    </w:p>
                    <w:p w14:paraId="3DA46237" w14:textId="77777777" w:rsidR="00371770" w:rsidRPr="00760FAF" w:rsidRDefault="00371770" w:rsidP="00371770">
                      <w:pPr>
                        <w:pStyle w:val="NormalWeb"/>
                        <w:spacing w:before="0" w:beforeAutospacing="0" w:after="160" w:afterAutospacing="0" w:line="256" w:lineRule="auto"/>
                        <w:rPr>
                          <w:sz w:val="22"/>
                          <w:szCs w:val="22"/>
                        </w:rPr>
                      </w:pPr>
                      <w:r w:rsidRPr="00760FAF">
                        <w:rPr>
                          <w:rFonts w:ascii="Calibri" w:eastAsia="Calibri" w:hAnsi="Calibri"/>
                          <w:color w:val="000000" w:themeColor="text1"/>
                          <w:kern w:val="24"/>
                          <w:sz w:val="22"/>
                          <w:szCs w:val="22"/>
                        </w:rPr>
                        <w:t xml:space="preserve">Practitioner name: </w:t>
                      </w:r>
                      <w:r w:rsidRPr="00760FAF">
                        <w:rPr>
                          <w:rFonts w:ascii="Calibri" w:eastAsia="Calibri" w:hAnsi="Calibri"/>
                          <w:color w:val="000000" w:themeColor="text1"/>
                          <w:kern w:val="24"/>
                          <w:sz w:val="22"/>
                          <w:szCs w:val="22"/>
                        </w:rPr>
                        <w:tab/>
                      </w:r>
                      <w:r w:rsidRPr="00760FAF">
                        <w:rPr>
                          <w:rFonts w:ascii="Calibri" w:eastAsia="Calibri" w:hAnsi="Calibri"/>
                          <w:color w:val="000000" w:themeColor="text1"/>
                          <w:kern w:val="24"/>
                          <w:sz w:val="22"/>
                          <w:szCs w:val="22"/>
                        </w:rPr>
                        <w:tab/>
                      </w:r>
                      <w:r w:rsidRPr="00760FAF">
                        <w:rPr>
                          <w:rFonts w:ascii="Calibri" w:eastAsia="Calibri" w:hAnsi="Calibri"/>
                          <w:color w:val="000000" w:themeColor="text1"/>
                          <w:kern w:val="24"/>
                          <w:sz w:val="22"/>
                          <w:szCs w:val="22"/>
                        </w:rPr>
                        <w:tab/>
                        <w:t>Location:</w:t>
                      </w:r>
                    </w:p>
                    <w:p w14:paraId="6658AD19" w14:textId="77777777" w:rsidR="00371770" w:rsidRDefault="00371770" w:rsidP="00371770">
                      <w:pPr>
                        <w:pStyle w:val="NormalWeb"/>
                        <w:spacing w:before="0" w:beforeAutospacing="0" w:after="160" w:afterAutospacing="0" w:line="256" w:lineRule="auto"/>
                      </w:pPr>
                      <w:r>
                        <w:rPr>
                          <w:rFonts w:ascii="Calibri" w:eastAsia="Calibri" w:hAnsi="Calibri"/>
                          <w:color w:val="000000" w:themeColor="text1"/>
                          <w:kern w:val="24"/>
                          <w:sz w:val="22"/>
                          <w:szCs w:val="22"/>
                        </w:rPr>
                        <w:t> </w:t>
                      </w:r>
                    </w:p>
                  </w:txbxContent>
                </v:textbox>
              </v:shape>
            </w:pict>
          </mc:Fallback>
        </mc:AlternateContent>
      </w:r>
    </w:p>
    <w:p w14:paraId="46B48676" w14:textId="77777777" w:rsidR="00371770" w:rsidRPr="00116741" w:rsidRDefault="00371770" w:rsidP="00371770">
      <w:pPr>
        <w:rPr>
          <w:rFonts w:cstheme="minorHAnsi"/>
          <w:sz w:val="24"/>
          <w:szCs w:val="24"/>
        </w:rPr>
      </w:pPr>
    </w:p>
    <w:p w14:paraId="169741F3" w14:textId="77777777" w:rsidR="00371770" w:rsidRPr="00116741" w:rsidRDefault="00371770" w:rsidP="00371770">
      <w:pPr>
        <w:rPr>
          <w:rFonts w:cstheme="minorHAnsi"/>
          <w:sz w:val="24"/>
          <w:szCs w:val="24"/>
        </w:rPr>
      </w:pPr>
    </w:p>
    <w:p w14:paraId="43C9BC07" w14:textId="77777777" w:rsidR="00371770" w:rsidRPr="00116741" w:rsidRDefault="00371770" w:rsidP="00371770">
      <w:pPr>
        <w:rPr>
          <w:rFonts w:cstheme="minorHAnsi"/>
          <w:sz w:val="24"/>
          <w:szCs w:val="24"/>
        </w:rPr>
      </w:pPr>
    </w:p>
    <w:p w14:paraId="2D3F2D97" w14:textId="77777777" w:rsidR="00371770" w:rsidRPr="00116741" w:rsidRDefault="00371770" w:rsidP="00371770">
      <w:pPr>
        <w:rPr>
          <w:rFonts w:cstheme="minorHAnsi"/>
          <w:sz w:val="24"/>
          <w:szCs w:val="24"/>
        </w:rPr>
      </w:pPr>
    </w:p>
    <w:p w14:paraId="6BC4B38C" w14:textId="0B3947A0" w:rsidR="00371770" w:rsidRPr="009D1CD1" w:rsidRDefault="00371770" w:rsidP="00371770">
      <w:pPr>
        <w:numPr>
          <w:ilvl w:val="0"/>
          <w:numId w:val="2"/>
        </w:numPr>
        <w:spacing w:after="0" w:line="240" w:lineRule="auto"/>
        <w:contextualSpacing/>
        <w:rPr>
          <w:rFonts w:eastAsia="Times New Roman" w:cstheme="minorHAnsi"/>
          <w:color w:val="83992A"/>
          <w:sz w:val="24"/>
          <w:szCs w:val="24"/>
          <w:lang w:eastAsia="en-GB"/>
        </w:rPr>
      </w:pPr>
      <w:r w:rsidRPr="00116741">
        <w:rPr>
          <w:rFonts w:eastAsia="Times New Roman" w:cstheme="minorHAnsi"/>
          <w:color w:val="FF0000"/>
          <w:sz w:val="24"/>
          <w:szCs w:val="24"/>
          <w:lang w:eastAsia="en-GB"/>
        </w:rPr>
        <w:t>Nudge 2 (Recommendation 1) T</w:t>
      </w:r>
      <w:r w:rsidRPr="00116741">
        <w:rPr>
          <w:rFonts w:eastAsiaTheme="minorEastAsia" w:cstheme="minorHAnsi"/>
          <w:bCs/>
          <w:color w:val="FF0000"/>
          <w:kern w:val="24"/>
          <w:sz w:val="24"/>
          <w:szCs w:val="24"/>
          <w:lang w:eastAsia="en-GB"/>
        </w:rPr>
        <w:t>ext reminders</w:t>
      </w:r>
      <w:r w:rsidRPr="00116741">
        <w:rPr>
          <w:rFonts w:eastAsiaTheme="minorEastAsia" w:cstheme="minorHAnsi"/>
          <w:b/>
          <w:bCs/>
          <w:color w:val="FF0000"/>
          <w:kern w:val="24"/>
          <w:sz w:val="24"/>
          <w:szCs w:val="24"/>
          <w:lang w:eastAsia="en-GB"/>
        </w:rPr>
        <w:t xml:space="preserve"> </w:t>
      </w:r>
      <w:r w:rsidRPr="00116741">
        <w:rPr>
          <w:rFonts w:eastAsiaTheme="minorEastAsia" w:cstheme="minorHAnsi"/>
          <w:color w:val="262626" w:themeColor="text1" w:themeTint="D9"/>
          <w:kern w:val="24"/>
          <w:sz w:val="24"/>
          <w:szCs w:val="24"/>
          <w:lang w:eastAsia="en-GB"/>
        </w:rPr>
        <w:t xml:space="preserve">- All practitioners to use the same </w:t>
      </w:r>
      <w:r>
        <w:rPr>
          <w:rFonts w:eastAsiaTheme="minorEastAsia" w:cstheme="minorHAnsi"/>
          <w:color w:val="262626" w:themeColor="text1" w:themeTint="D9"/>
          <w:kern w:val="24"/>
          <w:sz w:val="24"/>
          <w:szCs w:val="24"/>
          <w:lang w:eastAsia="en-GB"/>
        </w:rPr>
        <w:t xml:space="preserve">(automated) </w:t>
      </w:r>
      <w:r w:rsidRPr="00116741">
        <w:rPr>
          <w:rFonts w:eastAsiaTheme="minorEastAsia" w:cstheme="minorHAnsi"/>
          <w:color w:val="262626" w:themeColor="text1" w:themeTint="D9"/>
          <w:kern w:val="24"/>
          <w:sz w:val="24"/>
          <w:szCs w:val="24"/>
          <w:lang w:eastAsia="en-GB"/>
        </w:rPr>
        <w:t>text and use consistent wording in all messages sent to service users.</w:t>
      </w:r>
    </w:p>
    <w:p w14:paraId="2F7D7C80" w14:textId="723D6DD4" w:rsidR="009D1CD1" w:rsidRDefault="00443826" w:rsidP="009D1CD1">
      <w:pPr>
        <w:spacing w:after="0" w:line="240" w:lineRule="auto"/>
        <w:contextualSpacing/>
        <w:rPr>
          <w:rFonts w:eastAsia="Times New Roman" w:cstheme="minorHAnsi"/>
          <w:color w:val="83992A"/>
          <w:sz w:val="24"/>
          <w:szCs w:val="24"/>
          <w:lang w:eastAsia="en-GB"/>
        </w:rPr>
      </w:pPr>
      <w:r w:rsidRPr="00116741">
        <w:rPr>
          <w:rFonts w:cstheme="minorHAnsi"/>
          <w:noProof/>
          <w:sz w:val="24"/>
          <w:szCs w:val="24"/>
          <w:lang w:eastAsia="en-GB"/>
        </w:rPr>
        <mc:AlternateContent>
          <mc:Choice Requires="wps">
            <w:drawing>
              <wp:anchor distT="0" distB="0" distL="114300" distR="114300" simplePos="0" relativeHeight="251662336" behindDoc="0" locked="0" layoutInCell="1" allowOverlap="1" wp14:anchorId="2D05030E" wp14:editId="39AB6483">
                <wp:simplePos x="0" y="0"/>
                <wp:positionH relativeFrom="margin">
                  <wp:align>left</wp:align>
                </wp:positionH>
                <wp:positionV relativeFrom="paragraph">
                  <wp:posOffset>186690</wp:posOffset>
                </wp:positionV>
                <wp:extent cx="4638675" cy="742950"/>
                <wp:effectExtent l="0" t="0" r="2857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742950"/>
                        </a:xfrm>
                        <a:prstGeom prst="rect">
                          <a:avLst/>
                        </a:prstGeom>
                        <a:solidFill>
                          <a:srgbClr val="FFFFFF"/>
                        </a:solidFill>
                        <a:ln w="9525">
                          <a:solidFill>
                            <a:srgbClr val="000000"/>
                          </a:solidFill>
                          <a:miter lim="800000"/>
                          <a:headEnd/>
                          <a:tailEnd/>
                        </a:ln>
                      </wps:spPr>
                      <wps:txbx>
                        <w:txbxContent>
                          <w:p w14:paraId="0DD0A012" w14:textId="77777777" w:rsidR="009D1CD1" w:rsidRDefault="009D1CD1" w:rsidP="009D1CD1">
                            <w:pPr>
                              <w:spacing w:after="0" w:line="240" w:lineRule="auto"/>
                              <w:ind w:left="720"/>
                              <w:contextualSpacing/>
                              <w:rPr>
                                <w:rFonts w:ascii="Calibri" w:eastAsia="Calibri" w:hAnsi="Calibri"/>
                                <w:color w:val="000000" w:themeColor="text1"/>
                                <w:kern w:val="24"/>
                              </w:rPr>
                            </w:pPr>
                            <w:r w:rsidRPr="00760FAF">
                              <w:rPr>
                                <w:rFonts w:ascii="Calibri" w:eastAsia="Calibri" w:hAnsi="Calibri"/>
                                <w:color w:val="000000" w:themeColor="text1"/>
                                <w:kern w:val="24"/>
                              </w:rPr>
                              <w:t xml:space="preserve">We are expecting you at (location) on (day, date and time). </w:t>
                            </w:r>
                          </w:p>
                          <w:p w14:paraId="17998438" w14:textId="77777777" w:rsidR="009D1CD1" w:rsidRDefault="009D1CD1" w:rsidP="009D1CD1">
                            <w:pPr>
                              <w:spacing w:after="0" w:line="240" w:lineRule="auto"/>
                              <w:ind w:left="720"/>
                              <w:contextualSpacing/>
                              <w:rPr>
                                <w:rFonts w:eastAsia="Times New Roman" w:cstheme="minorHAnsi"/>
                                <w:color w:val="83992A"/>
                                <w:sz w:val="24"/>
                                <w:szCs w:val="24"/>
                                <w:lang w:eastAsia="en-GB"/>
                              </w:rPr>
                            </w:pPr>
                            <w:r w:rsidRPr="00D54253">
                              <w:rPr>
                                <w:rFonts w:eastAsia="Times New Roman" w:cstheme="minorHAnsi"/>
                                <w:sz w:val="24"/>
                                <w:szCs w:val="24"/>
                                <w:lang w:eastAsia="en-GB"/>
                              </w:rPr>
                              <w:t>Not attending costs HART approx. £</w:t>
                            </w:r>
                            <w:r>
                              <w:rPr>
                                <w:rFonts w:eastAsia="Times New Roman" w:cstheme="minorHAnsi"/>
                                <w:sz w:val="24"/>
                                <w:szCs w:val="24"/>
                                <w:lang w:eastAsia="en-GB"/>
                              </w:rPr>
                              <w:t>2,960</w:t>
                            </w:r>
                            <w:r w:rsidRPr="00D54253">
                              <w:rPr>
                                <w:rFonts w:eastAsia="Times New Roman" w:cstheme="minorHAnsi"/>
                                <w:sz w:val="24"/>
                                <w:szCs w:val="24"/>
                                <w:lang w:eastAsia="en-GB"/>
                              </w:rPr>
                              <w:t xml:space="preserve"> </w:t>
                            </w:r>
                            <w:r>
                              <w:rPr>
                                <w:rFonts w:eastAsia="Times New Roman" w:cstheme="minorHAnsi"/>
                                <w:sz w:val="24"/>
                                <w:szCs w:val="24"/>
                                <w:lang w:eastAsia="en-GB"/>
                              </w:rPr>
                              <w:t xml:space="preserve">last </w:t>
                            </w:r>
                            <w:r w:rsidRPr="00D54253">
                              <w:rPr>
                                <w:rFonts w:eastAsia="Times New Roman" w:cstheme="minorHAnsi"/>
                                <w:sz w:val="24"/>
                                <w:szCs w:val="24"/>
                                <w:lang w:eastAsia="en-GB"/>
                              </w:rPr>
                              <w:t>month.</w:t>
                            </w:r>
                          </w:p>
                          <w:p w14:paraId="77721C3A" w14:textId="77777777" w:rsidR="009D1CD1" w:rsidRPr="00760FAF" w:rsidRDefault="009D1CD1" w:rsidP="009D1CD1">
                            <w:pPr>
                              <w:pStyle w:val="NormalWeb"/>
                              <w:spacing w:before="0" w:beforeAutospacing="0" w:after="160" w:afterAutospacing="0" w:line="256" w:lineRule="auto"/>
                              <w:ind w:firstLine="720"/>
                              <w:rPr>
                                <w:sz w:val="22"/>
                                <w:szCs w:val="22"/>
                              </w:rPr>
                            </w:pPr>
                            <w:r w:rsidRPr="00760FAF">
                              <w:rPr>
                                <w:rFonts w:ascii="Calibri" w:eastAsia="Calibri" w:hAnsi="Calibri"/>
                                <w:color w:val="000000" w:themeColor="text1"/>
                                <w:kern w:val="24"/>
                                <w:sz w:val="22"/>
                                <w:szCs w:val="22"/>
                              </w:rPr>
                              <w:t>Please call</w:t>
                            </w:r>
                            <w:r>
                              <w:rPr>
                                <w:rFonts w:ascii="Calibri" w:eastAsia="Calibri" w:hAnsi="Calibri"/>
                                <w:color w:val="000000" w:themeColor="text1"/>
                                <w:kern w:val="24"/>
                                <w:sz w:val="22"/>
                                <w:szCs w:val="22"/>
                              </w:rPr>
                              <w:t xml:space="preserve"> HART on</w:t>
                            </w:r>
                            <w:r w:rsidRPr="00760FAF">
                              <w:rPr>
                                <w:rFonts w:ascii="Calibri" w:eastAsia="Calibri" w:hAnsi="Calibri"/>
                                <w:color w:val="000000" w:themeColor="text1"/>
                                <w:kern w:val="24"/>
                                <w:sz w:val="22"/>
                                <w:szCs w:val="22"/>
                              </w:rPr>
                              <w:t xml:space="preserve"> </w:t>
                            </w:r>
                            <w:proofErr w:type="spellStart"/>
                            <w:r w:rsidRPr="00760FAF">
                              <w:rPr>
                                <w:rFonts w:ascii="Calibri" w:eastAsia="Calibri" w:hAnsi="Calibri"/>
                                <w:color w:val="000000" w:themeColor="text1"/>
                                <w:kern w:val="24"/>
                                <w:sz w:val="22"/>
                                <w:szCs w:val="22"/>
                              </w:rPr>
                              <w:t>xxxx</w:t>
                            </w:r>
                            <w:proofErr w:type="spellEnd"/>
                            <w:r w:rsidRPr="00760FAF">
                              <w:rPr>
                                <w:rFonts w:ascii="Calibri" w:eastAsia="Calibri" w:hAnsi="Calibri"/>
                                <w:color w:val="000000" w:themeColor="text1"/>
                                <w:kern w:val="24"/>
                                <w:sz w:val="22"/>
                                <w:szCs w:val="22"/>
                              </w:rPr>
                              <w:t xml:space="preserve"> if you need to cancel or rearrange</w:t>
                            </w:r>
                            <w:r>
                              <w:rPr>
                                <w:rFonts w:ascii="Calibri" w:eastAsia="Calibri" w:hAnsi="Calibri"/>
                                <w:color w:val="000000" w:themeColor="text1"/>
                                <w:kern w:val="24"/>
                                <w:sz w:val="22"/>
                                <w:szCs w:val="22"/>
                              </w:rPr>
                              <w:t>.</w:t>
                            </w:r>
                          </w:p>
                          <w:p w14:paraId="6FB1CCA3" w14:textId="77777777" w:rsidR="009D1CD1" w:rsidRDefault="009D1CD1" w:rsidP="009D1CD1">
                            <w:pPr>
                              <w:pStyle w:val="NormalWeb"/>
                              <w:spacing w:before="0" w:beforeAutospacing="0" w:after="160" w:afterAutospacing="0" w:line="256" w:lineRule="auto"/>
                            </w:pPr>
                            <w:r>
                              <w:rPr>
                                <w:rFonts w:ascii="Calibri" w:eastAsia="Calibri" w:hAnsi="Calibri"/>
                                <w:color w:val="000000" w:themeColor="text1"/>
                                <w:kern w:val="24"/>
                                <w:sz w:val="22"/>
                                <w:szCs w:val="22"/>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05030E" id="_x0000_s1027" type="#_x0000_t202" style="position:absolute;margin-left:0;margin-top:14.7pt;width:365.25pt;height:58.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">
                <v:textbox>
                  <w:txbxContent>
                    <w:p w14:paraId="0DD0A012" w14:textId="77777777" w:rsidR="009D1CD1" w:rsidRDefault="009D1CD1" w:rsidP="009D1CD1">
                      <w:pPr>
                        <w:spacing w:after="0" w:line="240" w:lineRule="auto"/>
                        <w:ind w:left="720"/>
                        <w:contextualSpacing/>
                        <w:rPr>
                          <w:rFonts w:ascii="Calibri" w:eastAsia="Calibri" w:hAnsi="Calibri"/>
                          <w:color w:val="000000" w:themeColor="text1"/>
                          <w:kern w:val="24"/>
                        </w:rPr>
                      </w:pPr>
                      <w:r w:rsidRPr="00760FAF">
                        <w:rPr>
                          <w:rFonts w:ascii="Calibri" w:eastAsia="Calibri" w:hAnsi="Calibri"/>
                          <w:color w:val="000000" w:themeColor="text1"/>
                          <w:kern w:val="24"/>
                        </w:rPr>
                        <w:t xml:space="preserve">We are expecting you at (location) on (day, date and time). </w:t>
                      </w:r>
                    </w:p>
                    <w:p w14:paraId="17998438" w14:textId="77777777" w:rsidR="009D1CD1" w:rsidRDefault="009D1CD1" w:rsidP="009D1CD1">
                      <w:pPr>
                        <w:spacing w:after="0" w:line="240" w:lineRule="auto"/>
                        <w:ind w:left="720"/>
                        <w:contextualSpacing/>
                        <w:rPr>
                          <w:rFonts w:eastAsia="Times New Roman" w:cstheme="minorHAnsi"/>
                          <w:color w:val="83992A"/>
                          <w:sz w:val="24"/>
                          <w:szCs w:val="24"/>
                          <w:lang w:eastAsia="en-GB"/>
                        </w:rPr>
                      </w:pPr>
                      <w:r w:rsidRPr="00D54253">
                        <w:rPr>
                          <w:rFonts w:eastAsia="Times New Roman" w:cstheme="minorHAnsi"/>
                          <w:sz w:val="24"/>
                          <w:szCs w:val="24"/>
                          <w:lang w:eastAsia="en-GB"/>
                        </w:rPr>
                        <w:t>Not attending costs HART approx. £</w:t>
                      </w:r>
                      <w:r>
                        <w:rPr>
                          <w:rFonts w:eastAsia="Times New Roman" w:cstheme="minorHAnsi"/>
                          <w:sz w:val="24"/>
                          <w:szCs w:val="24"/>
                          <w:lang w:eastAsia="en-GB"/>
                        </w:rPr>
                        <w:t>2,960</w:t>
                      </w:r>
                      <w:r w:rsidRPr="00D54253">
                        <w:rPr>
                          <w:rFonts w:eastAsia="Times New Roman" w:cstheme="minorHAnsi"/>
                          <w:sz w:val="24"/>
                          <w:szCs w:val="24"/>
                          <w:lang w:eastAsia="en-GB"/>
                        </w:rPr>
                        <w:t xml:space="preserve"> </w:t>
                      </w:r>
                      <w:r>
                        <w:rPr>
                          <w:rFonts w:eastAsia="Times New Roman" w:cstheme="minorHAnsi"/>
                          <w:sz w:val="24"/>
                          <w:szCs w:val="24"/>
                          <w:lang w:eastAsia="en-GB"/>
                        </w:rPr>
                        <w:t xml:space="preserve">last </w:t>
                      </w:r>
                      <w:r w:rsidRPr="00D54253">
                        <w:rPr>
                          <w:rFonts w:eastAsia="Times New Roman" w:cstheme="minorHAnsi"/>
                          <w:sz w:val="24"/>
                          <w:szCs w:val="24"/>
                          <w:lang w:eastAsia="en-GB"/>
                        </w:rPr>
                        <w:t>month.</w:t>
                      </w:r>
                    </w:p>
                    <w:p w14:paraId="77721C3A" w14:textId="77777777" w:rsidR="009D1CD1" w:rsidRPr="00760FAF" w:rsidRDefault="009D1CD1" w:rsidP="009D1CD1">
                      <w:pPr>
                        <w:pStyle w:val="NormalWeb"/>
                        <w:spacing w:before="0" w:beforeAutospacing="0" w:after="160" w:afterAutospacing="0" w:line="256" w:lineRule="auto"/>
                        <w:ind w:firstLine="720"/>
                        <w:rPr>
                          <w:sz w:val="22"/>
                          <w:szCs w:val="22"/>
                        </w:rPr>
                      </w:pPr>
                      <w:r w:rsidRPr="00760FAF">
                        <w:rPr>
                          <w:rFonts w:ascii="Calibri" w:eastAsia="Calibri" w:hAnsi="Calibri"/>
                          <w:color w:val="000000" w:themeColor="text1"/>
                          <w:kern w:val="24"/>
                          <w:sz w:val="22"/>
                          <w:szCs w:val="22"/>
                        </w:rPr>
                        <w:t>Please call</w:t>
                      </w:r>
                      <w:r>
                        <w:rPr>
                          <w:rFonts w:ascii="Calibri" w:eastAsia="Calibri" w:hAnsi="Calibri"/>
                          <w:color w:val="000000" w:themeColor="text1"/>
                          <w:kern w:val="24"/>
                          <w:sz w:val="22"/>
                          <w:szCs w:val="22"/>
                        </w:rPr>
                        <w:t xml:space="preserve"> HART on</w:t>
                      </w:r>
                      <w:r w:rsidRPr="00760FAF">
                        <w:rPr>
                          <w:rFonts w:ascii="Calibri" w:eastAsia="Calibri" w:hAnsi="Calibri"/>
                          <w:color w:val="000000" w:themeColor="text1"/>
                          <w:kern w:val="24"/>
                          <w:sz w:val="22"/>
                          <w:szCs w:val="22"/>
                        </w:rPr>
                        <w:t xml:space="preserve"> </w:t>
                      </w:r>
                      <w:proofErr w:type="spellStart"/>
                      <w:r w:rsidRPr="00760FAF">
                        <w:rPr>
                          <w:rFonts w:ascii="Calibri" w:eastAsia="Calibri" w:hAnsi="Calibri"/>
                          <w:color w:val="000000" w:themeColor="text1"/>
                          <w:kern w:val="24"/>
                          <w:sz w:val="22"/>
                          <w:szCs w:val="22"/>
                        </w:rPr>
                        <w:t>xxxx</w:t>
                      </w:r>
                      <w:proofErr w:type="spellEnd"/>
                      <w:r w:rsidRPr="00760FAF">
                        <w:rPr>
                          <w:rFonts w:ascii="Calibri" w:eastAsia="Calibri" w:hAnsi="Calibri"/>
                          <w:color w:val="000000" w:themeColor="text1"/>
                          <w:kern w:val="24"/>
                          <w:sz w:val="22"/>
                          <w:szCs w:val="22"/>
                        </w:rPr>
                        <w:t xml:space="preserve"> if you need to cancel or rearrange</w:t>
                      </w:r>
                      <w:r>
                        <w:rPr>
                          <w:rFonts w:ascii="Calibri" w:eastAsia="Calibri" w:hAnsi="Calibri"/>
                          <w:color w:val="000000" w:themeColor="text1"/>
                          <w:kern w:val="24"/>
                          <w:sz w:val="22"/>
                          <w:szCs w:val="22"/>
                        </w:rPr>
                        <w:t>.</w:t>
                      </w:r>
                    </w:p>
                    <w:p w14:paraId="6FB1CCA3" w14:textId="77777777" w:rsidR="009D1CD1" w:rsidRDefault="009D1CD1" w:rsidP="009D1CD1">
                      <w:pPr>
                        <w:pStyle w:val="NormalWeb"/>
                        <w:spacing w:before="0" w:beforeAutospacing="0" w:after="160" w:afterAutospacing="0" w:line="256" w:lineRule="auto"/>
                      </w:pPr>
                      <w:r>
                        <w:rPr>
                          <w:rFonts w:ascii="Calibri" w:eastAsia="Calibri" w:hAnsi="Calibri"/>
                          <w:color w:val="000000" w:themeColor="text1"/>
                          <w:kern w:val="24"/>
                          <w:sz w:val="22"/>
                          <w:szCs w:val="22"/>
                        </w:rPr>
                        <w:t> </w:t>
                      </w:r>
                    </w:p>
                  </w:txbxContent>
                </v:textbox>
                <w10:wrap anchorx="margin"/>
              </v:shape>
            </w:pict>
          </mc:Fallback>
        </mc:AlternateContent>
      </w:r>
    </w:p>
    <w:p w14:paraId="2495721B" w14:textId="501C8C41" w:rsidR="009D1CD1" w:rsidRPr="00116741" w:rsidRDefault="009D1CD1" w:rsidP="009D1CD1">
      <w:pPr>
        <w:spacing w:after="0" w:line="240" w:lineRule="auto"/>
        <w:contextualSpacing/>
        <w:rPr>
          <w:rFonts w:eastAsia="Times New Roman" w:cstheme="minorHAnsi"/>
          <w:color w:val="83992A"/>
          <w:sz w:val="24"/>
          <w:szCs w:val="24"/>
          <w:lang w:eastAsia="en-GB"/>
        </w:rPr>
      </w:pPr>
    </w:p>
    <w:p w14:paraId="7428FCD0" w14:textId="6E691505" w:rsidR="00371770" w:rsidRPr="00116741" w:rsidRDefault="00371770" w:rsidP="00371770">
      <w:pPr>
        <w:spacing w:after="0" w:line="240" w:lineRule="auto"/>
        <w:ind w:left="720"/>
        <w:contextualSpacing/>
        <w:rPr>
          <w:rFonts w:eastAsia="Times New Roman" w:cstheme="minorHAnsi"/>
          <w:color w:val="83992A"/>
          <w:sz w:val="24"/>
          <w:szCs w:val="24"/>
          <w:lang w:eastAsia="en-GB"/>
        </w:rPr>
      </w:pPr>
    </w:p>
    <w:p w14:paraId="6377BA9C" w14:textId="77777777" w:rsidR="00371770" w:rsidRPr="00116741" w:rsidRDefault="00371770" w:rsidP="00371770">
      <w:pPr>
        <w:rPr>
          <w:rFonts w:cstheme="minorHAnsi"/>
          <w:sz w:val="24"/>
          <w:szCs w:val="24"/>
        </w:rPr>
      </w:pPr>
    </w:p>
    <w:p w14:paraId="033EE70A" w14:textId="77777777" w:rsidR="00371770" w:rsidRPr="00116741" w:rsidRDefault="00371770" w:rsidP="00371770">
      <w:pPr>
        <w:rPr>
          <w:rFonts w:cstheme="minorHAnsi"/>
          <w:sz w:val="24"/>
          <w:szCs w:val="24"/>
        </w:rPr>
      </w:pPr>
    </w:p>
    <w:p w14:paraId="1F32217C" w14:textId="66967E15" w:rsidR="00371770" w:rsidRPr="00443826" w:rsidRDefault="00371770" w:rsidP="00371770">
      <w:pPr>
        <w:numPr>
          <w:ilvl w:val="0"/>
          <w:numId w:val="3"/>
        </w:numPr>
        <w:spacing w:after="0" w:line="240" w:lineRule="auto"/>
        <w:contextualSpacing/>
        <w:rPr>
          <w:rFonts w:eastAsia="Times New Roman" w:cstheme="minorHAnsi"/>
          <w:color w:val="83992A"/>
          <w:sz w:val="24"/>
          <w:szCs w:val="24"/>
          <w:lang w:eastAsia="en-GB"/>
        </w:rPr>
      </w:pPr>
      <w:r w:rsidRPr="00116741">
        <w:rPr>
          <w:rFonts w:eastAsia="Times New Roman" w:cstheme="minorHAnsi"/>
          <w:color w:val="FF0000"/>
          <w:sz w:val="24"/>
          <w:szCs w:val="24"/>
          <w:lang w:eastAsia="en-GB"/>
        </w:rPr>
        <w:t>Nudge 3 (Recommendation 3) Display the cost of missed appointments</w:t>
      </w:r>
      <w:r w:rsidR="006B7018">
        <w:rPr>
          <w:rFonts w:eastAsia="Times New Roman" w:cstheme="minorHAnsi"/>
          <w:color w:val="FF0000"/>
          <w:sz w:val="24"/>
          <w:szCs w:val="24"/>
          <w:lang w:eastAsia="en-GB"/>
        </w:rPr>
        <w:t xml:space="preserve"> </w:t>
      </w:r>
      <w:r w:rsidRPr="00116741">
        <w:rPr>
          <w:rFonts w:eastAsia="Times New Roman" w:cstheme="minorHAnsi"/>
          <w:sz w:val="24"/>
          <w:szCs w:val="24"/>
          <w:lang w:eastAsia="en-GB"/>
        </w:rPr>
        <w:t>-</w:t>
      </w:r>
      <w:r w:rsidR="006B7018">
        <w:rPr>
          <w:rFonts w:eastAsia="Times New Roman" w:cstheme="minorHAnsi"/>
          <w:sz w:val="24"/>
          <w:szCs w:val="24"/>
          <w:lang w:eastAsia="en-GB"/>
        </w:rPr>
        <w:t xml:space="preserve"> </w:t>
      </w:r>
      <w:r w:rsidRPr="00116741">
        <w:rPr>
          <w:rFonts w:eastAsiaTheme="minorEastAsia" w:cstheme="minorHAnsi"/>
          <w:color w:val="262626" w:themeColor="text1" w:themeTint="D9"/>
          <w:kern w:val="24"/>
          <w:sz w:val="24"/>
          <w:szCs w:val="24"/>
          <w:lang w:eastAsia="en-GB"/>
        </w:rPr>
        <w:t>Calculate the cost of each missed appointment and display it clearly within the treatment agency.</w:t>
      </w:r>
    </w:p>
    <w:p w14:paraId="366FD9B3" w14:textId="15066DC5" w:rsidR="00443826" w:rsidRDefault="00443826" w:rsidP="00443826">
      <w:pPr>
        <w:spacing w:after="0" w:line="240" w:lineRule="auto"/>
        <w:ind w:left="720"/>
        <w:contextualSpacing/>
        <w:rPr>
          <w:rFonts w:eastAsia="Times New Roman" w:cstheme="minorHAnsi"/>
          <w:color w:val="FF0000"/>
          <w:sz w:val="24"/>
          <w:szCs w:val="24"/>
          <w:lang w:eastAsia="en-GB"/>
        </w:rPr>
      </w:pPr>
    </w:p>
    <w:p w14:paraId="32ADD32B" w14:textId="3F976100" w:rsidR="00443826" w:rsidRPr="00116741" w:rsidRDefault="00443826" w:rsidP="00443826">
      <w:pPr>
        <w:spacing w:after="0" w:line="240" w:lineRule="auto"/>
        <w:ind w:left="720"/>
        <w:contextualSpacing/>
        <w:rPr>
          <w:rFonts w:eastAsia="Times New Roman" w:cstheme="minorHAnsi"/>
          <w:color w:val="83992A"/>
          <w:sz w:val="24"/>
          <w:szCs w:val="24"/>
          <w:lang w:eastAsia="en-GB"/>
        </w:rPr>
      </w:pPr>
    </w:p>
    <w:p w14:paraId="613B4406" w14:textId="2D711B30" w:rsidR="00371770" w:rsidRPr="00116741" w:rsidRDefault="00443826" w:rsidP="00371770">
      <w:pPr>
        <w:spacing w:after="0" w:line="240" w:lineRule="auto"/>
        <w:ind w:left="720"/>
        <w:contextualSpacing/>
        <w:rPr>
          <w:rFonts w:eastAsia="Times New Roman" w:cstheme="minorHAnsi"/>
          <w:color w:val="83992A"/>
          <w:sz w:val="24"/>
          <w:szCs w:val="24"/>
          <w:lang w:eastAsia="en-GB"/>
        </w:rPr>
      </w:pPr>
      <w:r w:rsidRPr="00F13F58">
        <w:rPr>
          <w:rFonts w:eastAsia="Times New Roman" w:cstheme="minorHAnsi"/>
          <w:noProof/>
          <w:color w:val="83992A"/>
          <w:sz w:val="24"/>
          <w:szCs w:val="24"/>
          <w:lang w:eastAsia="en-GB"/>
        </w:rPr>
        <mc:AlternateContent>
          <mc:Choice Requires="wps">
            <w:drawing>
              <wp:anchor distT="45720" distB="45720" distL="114300" distR="114300" simplePos="0" relativeHeight="251664384" behindDoc="0" locked="0" layoutInCell="1" allowOverlap="1" wp14:anchorId="73697D60" wp14:editId="672CC046">
                <wp:simplePos x="0" y="0"/>
                <wp:positionH relativeFrom="margin">
                  <wp:align>left</wp:align>
                </wp:positionH>
                <wp:positionV relativeFrom="paragraph">
                  <wp:posOffset>36830</wp:posOffset>
                </wp:positionV>
                <wp:extent cx="4619625" cy="1404620"/>
                <wp:effectExtent l="0" t="0" r="28575" b="1460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9625" cy="1404620"/>
                        </a:xfrm>
                        <a:prstGeom prst="rect">
                          <a:avLst/>
                        </a:prstGeom>
                        <a:solidFill>
                          <a:srgbClr val="FFFFFF"/>
                        </a:solidFill>
                        <a:ln w="9525">
                          <a:solidFill>
                            <a:srgbClr val="000000"/>
                          </a:solidFill>
                          <a:miter lim="800000"/>
                          <a:headEnd/>
                          <a:tailEnd/>
                        </a:ln>
                      </wps:spPr>
                      <wps:txbx>
                        <w:txbxContent>
                          <w:p w14:paraId="518ADFBA" w14:textId="77777777" w:rsidR="00443826" w:rsidRDefault="00443826" w:rsidP="00443826">
                            <w:pPr>
                              <w:jc w:val="center"/>
                            </w:pPr>
                            <w:r>
                              <w:t xml:space="preserve">In December 2019 </w:t>
                            </w:r>
                          </w:p>
                          <w:p w14:paraId="57B5CADF" w14:textId="77777777" w:rsidR="00443826" w:rsidRDefault="00443826" w:rsidP="00443826">
                            <w:pPr>
                              <w:jc w:val="center"/>
                            </w:pPr>
                            <w:r>
                              <w:t>There were 251 missed appointments.</w:t>
                            </w:r>
                          </w:p>
                          <w:p w14:paraId="7434A0DB" w14:textId="77777777" w:rsidR="00443826" w:rsidRDefault="00443826" w:rsidP="00443826">
                            <w:pPr>
                              <w:jc w:val="center"/>
                            </w:pPr>
                            <w:r>
                              <w:t>Not attending costs HART £2,960.14</w:t>
                            </w:r>
                          </w:p>
                          <w:p w14:paraId="220BD537" w14:textId="77777777" w:rsidR="00443826" w:rsidRDefault="00443826" w:rsidP="00443826">
                            <w:pPr>
                              <w:jc w:val="center"/>
                            </w:pPr>
                            <w:r>
                              <w:t>Please let us know if you need to cancel or rearrange.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3697D60" id="_x0000_s1028" type="#_x0000_t202" style="position:absolute;left:0;text-align:left;margin-left:0;margin-top:2.9pt;width:363.75pt;height:110.6pt;z-index:25166438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">
                <v:textbox style="mso-fit-shape-to-text:t">
                  <w:txbxContent>
                    <w:p w14:paraId="518ADFBA" w14:textId="77777777" w:rsidR="00443826" w:rsidRDefault="00443826" w:rsidP="00443826">
                      <w:pPr>
                        <w:jc w:val="center"/>
                      </w:pPr>
                      <w:r>
                        <w:t xml:space="preserve">In December 2019 </w:t>
                      </w:r>
                    </w:p>
                    <w:p w14:paraId="57B5CADF" w14:textId="77777777" w:rsidR="00443826" w:rsidRDefault="00443826" w:rsidP="00443826">
                      <w:pPr>
                        <w:jc w:val="center"/>
                      </w:pPr>
                      <w:r>
                        <w:t>There were 251 missed appointments.</w:t>
                      </w:r>
                    </w:p>
                    <w:p w14:paraId="7434A0DB" w14:textId="77777777" w:rsidR="00443826" w:rsidRDefault="00443826" w:rsidP="00443826">
                      <w:pPr>
                        <w:jc w:val="center"/>
                      </w:pPr>
                      <w:r>
                        <w:t>Not attending costs HART £2,960.14</w:t>
                      </w:r>
                    </w:p>
                    <w:p w14:paraId="220BD537" w14:textId="77777777" w:rsidR="00443826" w:rsidRDefault="00443826" w:rsidP="00443826">
                      <w:pPr>
                        <w:jc w:val="center"/>
                      </w:pPr>
                      <w:r>
                        <w:t>Please let us know if you need to cancel or rearrange.</w:t>
                      </w:r>
                    </w:p>
                  </w:txbxContent>
                </v:textbox>
                <w10:wrap type="square" anchorx="margin"/>
              </v:shape>
            </w:pict>
          </mc:Fallback>
        </mc:AlternateContent>
      </w:r>
    </w:p>
    <w:p w14:paraId="4A92F5C9" w14:textId="77777777" w:rsidR="00443826" w:rsidRPr="00443826" w:rsidRDefault="00443826" w:rsidP="00443826">
      <w:pPr>
        <w:spacing w:after="0" w:line="240" w:lineRule="auto"/>
        <w:ind w:left="720"/>
        <w:contextualSpacing/>
        <w:rPr>
          <w:rFonts w:eastAsia="Times New Roman" w:cstheme="minorHAnsi"/>
          <w:color w:val="83992A"/>
          <w:sz w:val="24"/>
          <w:szCs w:val="24"/>
          <w:lang w:eastAsia="en-GB"/>
        </w:rPr>
      </w:pPr>
    </w:p>
    <w:p w14:paraId="3427A436" w14:textId="77777777" w:rsidR="00443826" w:rsidRPr="00443826" w:rsidRDefault="00443826" w:rsidP="00443826">
      <w:pPr>
        <w:spacing w:after="0" w:line="240" w:lineRule="auto"/>
        <w:ind w:left="720"/>
        <w:contextualSpacing/>
        <w:rPr>
          <w:rFonts w:eastAsia="Times New Roman" w:cstheme="minorHAnsi"/>
          <w:color w:val="83992A"/>
          <w:sz w:val="24"/>
          <w:szCs w:val="24"/>
          <w:lang w:eastAsia="en-GB"/>
        </w:rPr>
      </w:pPr>
    </w:p>
    <w:p w14:paraId="2120FD44" w14:textId="77777777" w:rsidR="00443826" w:rsidRPr="00443826" w:rsidRDefault="00443826" w:rsidP="00443826">
      <w:pPr>
        <w:spacing w:after="0" w:line="240" w:lineRule="auto"/>
        <w:ind w:left="720"/>
        <w:contextualSpacing/>
        <w:rPr>
          <w:rFonts w:eastAsia="Times New Roman" w:cstheme="minorHAnsi"/>
          <w:color w:val="83992A"/>
          <w:sz w:val="24"/>
          <w:szCs w:val="24"/>
          <w:lang w:eastAsia="en-GB"/>
        </w:rPr>
      </w:pPr>
    </w:p>
    <w:p w14:paraId="7CC902E4" w14:textId="77777777" w:rsidR="00443826" w:rsidRPr="00443826" w:rsidRDefault="00443826" w:rsidP="00443826">
      <w:pPr>
        <w:spacing w:after="0" w:line="240" w:lineRule="auto"/>
        <w:ind w:left="720"/>
        <w:contextualSpacing/>
        <w:rPr>
          <w:rFonts w:eastAsia="Times New Roman" w:cstheme="minorHAnsi"/>
          <w:color w:val="83992A"/>
          <w:sz w:val="24"/>
          <w:szCs w:val="24"/>
          <w:lang w:eastAsia="en-GB"/>
        </w:rPr>
      </w:pPr>
    </w:p>
    <w:p w14:paraId="5A12F353" w14:textId="77777777" w:rsidR="00443826" w:rsidRPr="00443826" w:rsidRDefault="00443826" w:rsidP="00443826">
      <w:pPr>
        <w:spacing w:after="0" w:line="240" w:lineRule="auto"/>
        <w:ind w:left="720"/>
        <w:contextualSpacing/>
        <w:rPr>
          <w:rFonts w:eastAsia="Times New Roman" w:cstheme="minorHAnsi"/>
          <w:color w:val="83992A"/>
          <w:sz w:val="24"/>
          <w:szCs w:val="24"/>
          <w:lang w:eastAsia="en-GB"/>
        </w:rPr>
      </w:pPr>
    </w:p>
    <w:p w14:paraId="38DC024C" w14:textId="77777777" w:rsidR="00443826" w:rsidRPr="00443826" w:rsidRDefault="00443826" w:rsidP="00443826">
      <w:pPr>
        <w:spacing w:after="0" w:line="240" w:lineRule="auto"/>
        <w:ind w:left="720"/>
        <w:contextualSpacing/>
        <w:rPr>
          <w:rFonts w:eastAsia="Times New Roman" w:cstheme="minorHAnsi"/>
          <w:color w:val="83992A"/>
          <w:sz w:val="24"/>
          <w:szCs w:val="24"/>
          <w:lang w:eastAsia="en-GB"/>
        </w:rPr>
      </w:pPr>
    </w:p>
    <w:p w14:paraId="1C236919" w14:textId="77777777" w:rsidR="00443826" w:rsidRPr="00443826" w:rsidRDefault="00443826" w:rsidP="00443826">
      <w:pPr>
        <w:spacing w:after="0" w:line="240" w:lineRule="auto"/>
        <w:contextualSpacing/>
        <w:rPr>
          <w:rFonts w:eastAsia="Times New Roman" w:cstheme="minorHAnsi"/>
          <w:color w:val="83992A"/>
          <w:sz w:val="24"/>
          <w:szCs w:val="24"/>
          <w:lang w:eastAsia="en-GB"/>
        </w:rPr>
      </w:pPr>
    </w:p>
    <w:p w14:paraId="39AD90F1" w14:textId="12248C90" w:rsidR="00371770" w:rsidRPr="00DC4544" w:rsidRDefault="00371770" w:rsidP="00371770">
      <w:pPr>
        <w:numPr>
          <w:ilvl w:val="0"/>
          <w:numId w:val="4"/>
        </w:numPr>
        <w:spacing w:after="0" w:line="240" w:lineRule="auto"/>
        <w:contextualSpacing/>
        <w:rPr>
          <w:rFonts w:eastAsia="Times New Roman" w:cstheme="minorHAnsi"/>
          <w:color w:val="83992A"/>
          <w:sz w:val="24"/>
          <w:szCs w:val="24"/>
          <w:lang w:eastAsia="en-GB"/>
        </w:rPr>
      </w:pPr>
      <w:r w:rsidRPr="00116741">
        <w:rPr>
          <w:rFonts w:eastAsia="Times New Roman" w:cstheme="minorHAnsi"/>
          <w:color w:val="FF0000"/>
          <w:sz w:val="24"/>
          <w:szCs w:val="24"/>
          <w:lang w:eastAsia="en-GB"/>
        </w:rPr>
        <w:t xml:space="preserve">Nudge 4 (Recommendation 6) </w:t>
      </w:r>
      <w:r w:rsidRPr="00116741">
        <w:rPr>
          <w:rFonts w:eastAsiaTheme="minorEastAsia" w:cstheme="minorHAnsi"/>
          <w:color w:val="FF0000"/>
          <w:kern w:val="24"/>
          <w:sz w:val="24"/>
          <w:szCs w:val="24"/>
          <w:lang w:eastAsia="en-GB"/>
        </w:rPr>
        <w:t xml:space="preserve">Display the timetable of service offer and use </w:t>
      </w:r>
      <w:r w:rsidR="007E66F2" w:rsidRPr="007E66F2">
        <w:rPr>
          <w:rFonts w:eastAsiaTheme="minorEastAsia" w:cstheme="minorHAnsi"/>
          <w:color w:val="FF0000"/>
          <w:kern w:val="24"/>
          <w:sz w:val="24"/>
          <w:szCs w:val="24"/>
          <w:lang w:eastAsia="en-GB"/>
        </w:rPr>
        <w:t>Motivational Interviewing</w:t>
      </w:r>
      <w:r w:rsidR="007E66F2">
        <w:rPr>
          <w:rFonts w:eastAsiaTheme="minorEastAsia" w:cstheme="minorHAnsi"/>
          <w:color w:val="FF0000"/>
          <w:kern w:val="24"/>
          <w:sz w:val="24"/>
          <w:szCs w:val="24"/>
          <w:lang w:eastAsia="en-GB"/>
        </w:rPr>
        <w:t xml:space="preserve"> </w:t>
      </w:r>
      <w:r w:rsidRPr="00116741">
        <w:rPr>
          <w:rFonts w:eastAsiaTheme="minorEastAsia" w:cstheme="minorHAnsi"/>
          <w:color w:val="FF0000"/>
          <w:kern w:val="24"/>
          <w:sz w:val="24"/>
          <w:szCs w:val="24"/>
          <w:lang w:eastAsia="en-GB"/>
        </w:rPr>
        <w:t>skills to engage service users in</w:t>
      </w:r>
      <w:r w:rsidR="00D974D6">
        <w:rPr>
          <w:rFonts w:eastAsiaTheme="minorEastAsia" w:cstheme="minorHAnsi"/>
          <w:color w:val="FF0000"/>
          <w:kern w:val="24"/>
          <w:sz w:val="24"/>
          <w:szCs w:val="24"/>
          <w:lang w:eastAsia="en-GB"/>
        </w:rPr>
        <w:t xml:space="preserve"> Psycho</w:t>
      </w:r>
      <w:r w:rsidR="00A65016">
        <w:rPr>
          <w:rFonts w:eastAsiaTheme="minorEastAsia" w:cstheme="minorHAnsi"/>
          <w:color w:val="FF0000"/>
          <w:kern w:val="24"/>
          <w:sz w:val="24"/>
          <w:szCs w:val="24"/>
          <w:lang w:eastAsia="en-GB"/>
        </w:rPr>
        <w:t>s</w:t>
      </w:r>
      <w:r w:rsidR="00D974D6">
        <w:rPr>
          <w:rFonts w:eastAsiaTheme="minorEastAsia" w:cstheme="minorHAnsi"/>
          <w:color w:val="FF0000"/>
          <w:kern w:val="24"/>
          <w:sz w:val="24"/>
          <w:szCs w:val="24"/>
          <w:lang w:eastAsia="en-GB"/>
        </w:rPr>
        <w:t>ocial Interventions</w:t>
      </w:r>
      <w:r w:rsidRPr="00116741">
        <w:rPr>
          <w:rFonts w:eastAsiaTheme="minorEastAsia" w:cstheme="minorHAnsi"/>
          <w:color w:val="FF0000"/>
          <w:kern w:val="24"/>
          <w:sz w:val="24"/>
          <w:szCs w:val="24"/>
          <w:lang w:eastAsia="en-GB"/>
        </w:rPr>
        <w:t xml:space="preserve"> (Recommendation 4)</w:t>
      </w:r>
      <w:r w:rsidR="00600A60">
        <w:rPr>
          <w:rFonts w:eastAsiaTheme="minorEastAsia" w:cstheme="minorHAnsi"/>
          <w:color w:val="FF0000"/>
          <w:kern w:val="24"/>
          <w:sz w:val="24"/>
          <w:szCs w:val="24"/>
          <w:lang w:eastAsia="en-GB"/>
        </w:rPr>
        <w:t xml:space="preserve"> </w:t>
      </w:r>
      <w:r w:rsidRPr="00116741">
        <w:rPr>
          <w:rFonts w:eastAsiaTheme="minorEastAsia" w:cstheme="minorHAnsi"/>
          <w:color w:val="FF0000"/>
          <w:kern w:val="24"/>
          <w:sz w:val="24"/>
          <w:szCs w:val="24"/>
          <w:lang w:eastAsia="en-GB"/>
        </w:rPr>
        <w:t xml:space="preserve">- </w:t>
      </w:r>
      <w:r w:rsidRPr="00116741">
        <w:rPr>
          <w:rFonts w:eastAsiaTheme="minorEastAsia" w:cstheme="minorHAnsi"/>
          <w:color w:val="262626" w:themeColor="text1" w:themeTint="D9"/>
          <w:kern w:val="24"/>
          <w:sz w:val="24"/>
          <w:szCs w:val="24"/>
          <w:lang w:eastAsia="en-GB"/>
        </w:rPr>
        <w:t xml:space="preserve">provide ALL service users with details of the whole service </w:t>
      </w:r>
      <w:r w:rsidRPr="00116741">
        <w:rPr>
          <w:rFonts w:eastAsiaTheme="minorEastAsia" w:cstheme="minorHAnsi"/>
          <w:color w:val="262626" w:themeColor="text1" w:themeTint="D9"/>
          <w:kern w:val="24"/>
          <w:sz w:val="24"/>
          <w:szCs w:val="24"/>
          <w:lang w:eastAsia="en-GB"/>
        </w:rPr>
        <w:lastRenderedPageBreak/>
        <w:t>offer (including groups etc.) and provide a clear expectation of what treatment will entail.</w:t>
      </w:r>
    </w:p>
    <w:p w14:paraId="1F31377F" w14:textId="0AE291B9" w:rsidR="00DC4544" w:rsidRDefault="00DC4544" w:rsidP="00DC4544">
      <w:pPr>
        <w:spacing w:after="0" w:line="240" w:lineRule="auto"/>
        <w:contextualSpacing/>
        <w:rPr>
          <w:rFonts w:eastAsia="Times New Roman" w:cstheme="minorHAnsi"/>
          <w:color w:val="83992A"/>
          <w:sz w:val="24"/>
          <w:szCs w:val="24"/>
          <w:lang w:eastAsia="en-GB"/>
        </w:rPr>
      </w:pPr>
    </w:p>
    <w:p w14:paraId="160C091E" w14:textId="77777777" w:rsidR="004124EB" w:rsidRPr="00FF7BB2" w:rsidRDefault="004124EB" w:rsidP="004124EB">
      <w:pPr>
        <w:rPr>
          <w:rFonts w:cstheme="minorHAnsi"/>
          <w:sz w:val="24"/>
          <w:szCs w:val="24"/>
        </w:rPr>
      </w:pPr>
      <w:r w:rsidRPr="00FF7BB2">
        <w:rPr>
          <w:rFonts w:cstheme="minorHAnsi"/>
          <w:sz w:val="24"/>
          <w:szCs w:val="24"/>
        </w:rPr>
        <w:t>Examples of motivational interviewing questions used:</w:t>
      </w:r>
    </w:p>
    <w:p w14:paraId="66C68CA7" w14:textId="77777777" w:rsidR="004124EB" w:rsidRPr="00FF7BB2" w:rsidRDefault="004124EB" w:rsidP="004124EB">
      <w:pPr>
        <w:tabs>
          <w:tab w:val="left" w:pos="1470"/>
        </w:tabs>
        <w:rPr>
          <w:b/>
        </w:rPr>
      </w:pPr>
      <w:r w:rsidRPr="00FF7BB2">
        <w:rPr>
          <w:b/>
        </w:rPr>
        <w:t>Discuss the consequences of action and inaction</w:t>
      </w:r>
    </w:p>
    <w:p w14:paraId="6A0ECAD1" w14:textId="77777777" w:rsidR="004124EB" w:rsidRPr="00FF7BB2" w:rsidRDefault="004124EB" w:rsidP="004124EB">
      <w:pPr>
        <w:tabs>
          <w:tab w:val="left" w:pos="1470"/>
        </w:tabs>
      </w:pPr>
      <w:r w:rsidRPr="00FF7BB2">
        <w:t>It may be helpful to ask the client how they imagine their life to be if they continue to drink/use drugs as they have done before.</w:t>
      </w:r>
    </w:p>
    <w:p w14:paraId="5487A032" w14:textId="77777777" w:rsidR="004124EB" w:rsidRPr="00FF7BB2" w:rsidRDefault="004124EB" w:rsidP="004124EB">
      <w:pPr>
        <w:tabs>
          <w:tab w:val="left" w:pos="1470"/>
        </w:tabs>
        <w:rPr>
          <w:i/>
        </w:rPr>
      </w:pPr>
      <w:r w:rsidRPr="00FF7BB2">
        <w:rPr>
          <w:i/>
        </w:rPr>
        <w:t>‘What do you think will happen if you continue to drink/use drugs? Where do you see yourself in 3, 6 and/or 12 months’ time?’</w:t>
      </w:r>
    </w:p>
    <w:p w14:paraId="72198A0F" w14:textId="77777777" w:rsidR="004124EB" w:rsidRPr="00FF7BB2" w:rsidRDefault="004124EB" w:rsidP="004124EB">
      <w:r w:rsidRPr="00FF7BB2">
        <w:t>The stating of a goal can be elicited by questions like</w:t>
      </w:r>
    </w:p>
    <w:p w14:paraId="58D250DE" w14:textId="77777777" w:rsidR="004124EB" w:rsidRPr="00FF7BB2" w:rsidRDefault="004124EB" w:rsidP="004124EB">
      <w:pPr>
        <w:rPr>
          <w:i/>
        </w:rPr>
      </w:pPr>
      <w:r w:rsidRPr="00FF7BB2">
        <w:rPr>
          <w:i/>
        </w:rPr>
        <w:t>‘What do you want your plan for the coming weeks to look like?’</w:t>
      </w:r>
    </w:p>
    <w:p w14:paraId="17753263" w14:textId="77777777" w:rsidR="004124EB" w:rsidRPr="00FF7BB2" w:rsidRDefault="004124EB" w:rsidP="004124EB">
      <w:pPr>
        <w:rPr>
          <w:b/>
        </w:rPr>
      </w:pPr>
      <w:proofErr w:type="gramStart"/>
      <w:r w:rsidRPr="00FF7BB2">
        <w:rPr>
          <w:b/>
        </w:rPr>
        <w:t>Making a plan</w:t>
      </w:r>
      <w:proofErr w:type="gramEnd"/>
      <w:r w:rsidRPr="00FF7BB2">
        <w:rPr>
          <w:b/>
        </w:rPr>
        <w:t xml:space="preserve"> to attain the treatment goal.</w:t>
      </w:r>
    </w:p>
    <w:p w14:paraId="061ABC5C" w14:textId="77777777" w:rsidR="004124EB" w:rsidRPr="00FF7BB2" w:rsidRDefault="004124EB" w:rsidP="004124EB">
      <w:r w:rsidRPr="00FF7BB2">
        <w:t xml:space="preserve">This is the </w:t>
      </w:r>
      <w:proofErr w:type="gramStart"/>
      <w:r w:rsidRPr="00FF7BB2">
        <w:t>step in</w:t>
      </w:r>
      <w:proofErr w:type="gramEnd"/>
      <w:r w:rsidRPr="00FF7BB2">
        <w:t xml:space="preserve"> which action plans are made. Reiterate the goal and check it is as closely defined as possible. </w:t>
      </w:r>
    </w:p>
    <w:p w14:paraId="4AB8D855" w14:textId="77777777" w:rsidR="004124EB" w:rsidRPr="00FF7BB2" w:rsidRDefault="004124EB" w:rsidP="004124EB">
      <w:pPr>
        <w:rPr>
          <w:i/>
        </w:rPr>
      </w:pPr>
      <w:r w:rsidRPr="00FF7BB2">
        <w:rPr>
          <w:i/>
        </w:rPr>
        <w:t>‘You have decided you want to stop drinking for two weeks; what is going to help you to do that?’</w:t>
      </w:r>
    </w:p>
    <w:p w14:paraId="30501696" w14:textId="77777777" w:rsidR="004124EB" w:rsidRPr="00FF7BB2" w:rsidRDefault="004124EB" w:rsidP="004124EB">
      <w:pPr>
        <w:tabs>
          <w:tab w:val="left" w:pos="1470"/>
        </w:tabs>
      </w:pPr>
      <w:r w:rsidRPr="00FF7BB2">
        <w:t>The aim here is for the client to begin to describe how the change is going to take place and the point of asking what or who will help is to focus on building their self-efficacy.</w:t>
      </w:r>
    </w:p>
    <w:p w14:paraId="0B7F4CF1" w14:textId="77777777" w:rsidR="004124EB" w:rsidRPr="00FF7BB2" w:rsidRDefault="004124EB" w:rsidP="004124EB">
      <w:pPr>
        <w:rPr>
          <w:i/>
        </w:rPr>
      </w:pPr>
      <w:r w:rsidRPr="00FF7BB2">
        <w:rPr>
          <w:i/>
        </w:rPr>
        <w:t>‘When are you going to make these changes?’</w:t>
      </w:r>
    </w:p>
    <w:p w14:paraId="2DB761DD" w14:textId="77777777" w:rsidR="004124EB" w:rsidRPr="00FF7BB2" w:rsidRDefault="004124EB" w:rsidP="004124EB">
      <w:r w:rsidRPr="00FF7BB2">
        <w:t xml:space="preserve">End the session with a positive affirmation and advise the client that next time you meet you will talk about the progress they have made and their </w:t>
      </w:r>
      <w:proofErr w:type="gramStart"/>
      <w:r w:rsidRPr="00FF7BB2">
        <w:t>plans for the future</w:t>
      </w:r>
      <w:proofErr w:type="gramEnd"/>
      <w:r w:rsidRPr="00FF7BB2">
        <w:t>. Agree a date and time for the session.</w:t>
      </w:r>
    </w:p>
    <w:p w14:paraId="49F50142" w14:textId="2B3C3BC0" w:rsidR="005E4649" w:rsidRPr="00FF7BB2" w:rsidRDefault="004124EB" w:rsidP="004124EB">
      <w:pPr>
        <w:rPr>
          <w:i/>
        </w:rPr>
      </w:pPr>
      <w:r w:rsidRPr="00FF7BB2">
        <w:rPr>
          <w:i/>
        </w:rPr>
        <w:t>‘It has been great to talk to you today about the positive changes you are going to make. I will look forward to hearing about your progress next Tuesday when we meet.</w:t>
      </w:r>
    </w:p>
    <w:p w14:paraId="40CCFB8F" w14:textId="12DB6961" w:rsidR="004124EB" w:rsidRPr="00FF7BB2" w:rsidRDefault="004124EB" w:rsidP="004124EB">
      <w:pPr>
        <w:rPr>
          <w:i/>
        </w:rPr>
      </w:pPr>
    </w:p>
    <w:p w14:paraId="71107980" w14:textId="3FC16CA7" w:rsidR="004124EB" w:rsidRPr="00FF7BB2" w:rsidRDefault="004124EB" w:rsidP="00C07917">
      <w:pPr>
        <w:tabs>
          <w:tab w:val="left" w:pos="1470"/>
        </w:tabs>
        <w:sectPr w:rsidR="004124EB" w:rsidRPr="00FF7BB2">
          <w:pgSz w:w="11906" w:h="16838"/>
          <w:pgMar w:top="1440" w:right="1440" w:bottom="1440" w:left="1440" w:header="708" w:footer="708" w:gutter="0"/>
          <w:cols w:space="708"/>
          <w:docGrid w:linePitch="360"/>
        </w:sectPr>
      </w:pPr>
      <w:r w:rsidRPr="00FF7BB2">
        <w:t>An example of the available  group timetable is shown below;</w:t>
      </w:r>
    </w:p>
    <w:tbl>
      <w:tblPr>
        <w:tblStyle w:val="TableGrid"/>
        <w:tblpPr w:leftFromText="180" w:rightFromText="180" w:vertAnchor="page" w:horzAnchor="margin" w:tblpY="1396"/>
        <w:tblW w:w="14992" w:type="dxa"/>
        <w:tblLayout w:type="fixed"/>
        <w:tblLook w:val="04A0" w:firstRow="1" w:lastRow="0" w:firstColumn="1" w:lastColumn="0" w:noHBand="0" w:noVBand="1"/>
      </w:tblPr>
      <w:tblGrid>
        <w:gridCol w:w="1242"/>
        <w:gridCol w:w="1305"/>
        <w:gridCol w:w="1814"/>
        <w:gridCol w:w="1340"/>
        <w:gridCol w:w="1099"/>
        <w:gridCol w:w="1388"/>
        <w:gridCol w:w="15"/>
        <w:gridCol w:w="1403"/>
        <w:gridCol w:w="2835"/>
        <w:gridCol w:w="1417"/>
        <w:gridCol w:w="1134"/>
      </w:tblGrid>
      <w:tr w:rsidR="004124EB" w14:paraId="7E832850" w14:textId="77777777" w:rsidTr="004124EB">
        <w:tc>
          <w:tcPr>
            <w:tcW w:w="1242" w:type="dxa"/>
          </w:tcPr>
          <w:p w14:paraId="2157D214" w14:textId="77777777" w:rsidR="004124EB" w:rsidRDefault="004124EB" w:rsidP="004124EB">
            <w:r>
              <w:lastRenderedPageBreak/>
              <w:t>Time</w:t>
            </w:r>
          </w:p>
        </w:tc>
        <w:tc>
          <w:tcPr>
            <w:tcW w:w="3119" w:type="dxa"/>
            <w:gridSpan w:val="2"/>
          </w:tcPr>
          <w:p w14:paraId="41230522" w14:textId="77777777" w:rsidR="004124EB" w:rsidRDefault="004124EB" w:rsidP="004124EB">
            <w:r>
              <w:t>Monday</w:t>
            </w:r>
          </w:p>
        </w:tc>
        <w:tc>
          <w:tcPr>
            <w:tcW w:w="2439" w:type="dxa"/>
            <w:gridSpan w:val="2"/>
          </w:tcPr>
          <w:p w14:paraId="7788C835" w14:textId="77777777" w:rsidR="004124EB" w:rsidRDefault="004124EB" w:rsidP="004124EB">
            <w:r>
              <w:t>Tuesday</w:t>
            </w:r>
          </w:p>
        </w:tc>
        <w:tc>
          <w:tcPr>
            <w:tcW w:w="2806" w:type="dxa"/>
            <w:gridSpan w:val="3"/>
          </w:tcPr>
          <w:p w14:paraId="557597CF" w14:textId="77777777" w:rsidR="004124EB" w:rsidRDefault="004124EB" w:rsidP="004124EB">
            <w:r>
              <w:t>Wednesday</w:t>
            </w:r>
          </w:p>
        </w:tc>
        <w:tc>
          <w:tcPr>
            <w:tcW w:w="2835" w:type="dxa"/>
          </w:tcPr>
          <w:p w14:paraId="1B4DB219" w14:textId="77777777" w:rsidR="004124EB" w:rsidRDefault="004124EB" w:rsidP="004124EB">
            <w:r>
              <w:t>Thursday</w:t>
            </w:r>
          </w:p>
        </w:tc>
        <w:tc>
          <w:tcPr>
            <w:tcW w:w="2551" w:type="dxa"/>
            <w:gridSpan w:val="2"/>
          </w:tcPr>
          <w:p w14:paraId="0EB63104" w14:textId="77777777" w:rsidR="004124EB" w:rsidRDefault="004124EB" w:rsidP="004124EB">
            <w:r>
              <w:t>Friday</w:t>
            </w:r>
          </w:p>
        </w:tc>
      </w:tr>
      <w:tr w:rsidR="004124EB" w14:paraId="316534E5" w14:textId="77777777" w:rsidTr="004124EB">
        <w:tc>
          <w:tcPr>
            <w:tcW w:w="1242" w:type="dxa"/>
          </w:tcPr>
          <w:p w14:paraId="08AE784E" w14:textId="77777777" w:rsidR="004124EB" w:rsidRDefault="004124EB" w:rsidP="004124EB"/>
          <w:p w14:paraId="284A09E6" w14:textId="77777777" w:rsidR="004124EB" w:rsidRDefault="004124EB" w:rsidP="004124EB"/>
        </w:tc>
        <w:tc>
          <w:tcPr>
            <w:tcW w:w="3119" w:type="dxa"/>
            <w:gridSpan w:val="2"/>
            <w:shd w:val="clear" w:color="auto" w:fill="AEAAAA" w:themeFill="background2" w:themeFillShade="BF"/>
          </w:tcPr>
          <w:p w14:paraId="3B6A93EC" w14:textId="77777777" w:rsidR="004124EB" w:rsidRDefault="004124EB" w:rsidP="004124EB"/>
        </w:tc>
        <w:tc>
          <w:tcPr>
            <w:tcW w:w="2439" w:type="dxa"/>
            <w:gridSpan w:val="2"/>
            <w:shd w:val="clear" w:color="auto" w:fill="AEAAAA" w:themeFill="background2" w:themeFillShade="BF"/>
          </w:tcPr>
          <w:p w14:paraId="02B996A3" w14:textId="77777777" w:rsidR="004124EB" w:rsidRDefault="004124EB" w:rsidP="004124EB">
            <w:r>
              <w:t xml:space="preserve">  </w:t>
            </w:r>
          </w:p>
        </w:tc>
        <w:tc>
          <w:tcPr>
            <w:tcW w:w="2806" w:type="dxa"/>
            <w:gridSpan w:val="3"/>
            <w:shd w:val="clear" w:color="auto" w:fill="AEAAAA" w:themeFill="background2" w:themeFillShade="BF"/>
          </w:tcPr>
          <w:p w14:paraId="24D48CC9" w14:textId="77777777" w:rsidR="004124EB" w:rsidRDefault="004124EB" w:rsidP="004124EB">
            <w:r>
              <w:t xml:space="preserve">  </w:t>
            </w:r>
          </w:p>
        </w:tc>
        <w:tc>
          <w:tcPr>
            <w:tcW w:w="2835" w:type="dxa"/>
            <w:shd w:val="clear" w:color="auto" w:fill="AEAAAA" w:themeFill="background2" w:themeFillShade="BF"/>
          </w:tcPr>
          <w:p w14:paraId="0929BCE3" w14:textId="77777777" w:rsidR="004124EB" w:rsidRDefault="004124EB" w:rsidP="004124EB">
            <w:r>
              <w:t xml:space="preserve">  </w:t>
            </w:r>
          </w:p>
        </w:tc>
        <w:tc>
          <w:tcPr>
            <w:tcW w:w="2551" w:type="dxa"/>
            <w:gridSpan w:val="2"/>
            <w:shd w:val="clear" w:color="auto" w:fill="AEAAAA" w:themeFill="background2" w:themeFillShade="BF"/>
          </w:tcPr>
          <w:p w14:paraId="21400DFC" w14:textId="77777777" w:rsidR="004124EB" w:rsidRDefault="004124EB" w:rsidP="004124EB">
            <w:r>
              <w:t xml:space="preserve">  </w:t>
            </w:r>
          </w:p>
        </w:tc>
      </w:tr>
      <w:tr w:rsidR="004124EB" w14:paraId="07160CB3" w14:textId="77777777" w:rsidTr="004124EB">
        <w:tc>
          <w:tcPr>
            <w:tcW w:w="1242" w:type="dxa"/>
          </w:tcPr>
          <w:p w14:paraId="12AAFF73" w14:textId="77777777" w:rsidR="004124EB" w:rsidRDefault="004124EB" w:rsidP="004124EB"/>
          <w:p w14:paraId="4516927A" w14:textId="77777777" w:rsidR="004124EB" w:rsidRDefault="004124EB" w:rsidP="004124EB">
            <w:r>
              <w:t>10:30-12:30</w:t>
            </w:r>
          </w:p>
        </w:tc>
        <w:tc>
          <w:tcPr>
            <w:tcW w:w="3119" w:type="dxa"/>
            <w:gridSpan w:val="2"/>
          </w:tcPr>
          <w:p w14:paraId="0DFE38E7" w14:textId="77777777" w:rsidR="004124EB" w:rsidRDefault="004124EB" w:rsidP="004124EB">
            <w:r>
              <w:t xml:space="preserve">Mindful Monday Check-in </w:t>
            </w:r>
          </w:p>
          <w:p w14:paraId="6CD99C94" w14:textId="77777777" w:rsidR="004124EB" w:rsidRDefault="004124EB" w:rsidP="004124EB">
            <w:r>
              <w:t>11:30- 12:30 Mindfulness **</w:t>
            </w:r>
          </w:p>
        </w:tc>
        <w:tc>
          <w:tcPr>
            <w:tcW w:w="2439" w:type="dxa"/>
            <w:gridSpan w:val="2"/>
          </w:tcPr>
          <w:p w14:paraId="7358CF7A" w14:textId="77777777" w:rsidR="004124EB" w:rsidRDefault="004124EB" w:rsidP="004124EB"/>
          <w:p w14:paraId="311C62F3" w14:textId="77777777" w:rsidR="004124EB" w:rsidRDefault="004124EB" w:rsidP="004124EB">
            <w:r>
              <w:t>Conflict</w:t>
            </w:r>
          </w:p>
          <w:p w14:paraId="290CBFD9" w14:textId="77777777" w:rsidR="004124EB" w:rsidRPr="00E518B3" w:rsidRDefault="004124EB" w:rsidP="004124EB">
            <w:pPr>
              <w:rPr>
                <w:color w:val="FF0000"/>
              </w:rPr>
            </w:pPr>
            <w:r>
              <w:rPr>
                <w:color w:val="FF0000"/>
              </w:rPr>
              <w:t xml:space="preserve"> </w:t>
            </w:r>
          </w:p>
          <w:p w14:paraId="6928AAD1" w14:textId="77777777" w:rsidR="004124EB" w:rsidRDefault="004124EB" w:rsidP="004124EB"/>
        </w:tc>
        <w:tc>
          <w:tcPr>
            <w:tcW w:w="2806" w:type="dxa"/>
            <w:gridSpan w:val="3"/>
          </w:tcPr>
          <w:p w14:paraId="582DFC99" w14:textId="77777777" w:rsidR="004124EB" w:rsidRDefault="004124EB" w:rsidP="004124EB">
            <w:r>
              <w:t xml:space="preserve">Understanding Your Addiction </w:t>
            </w:r>
            <w:r>
              <w:rPr>
                <w:color w:val="FF0000"/>
              </w:rPr>
              <w:t xml:space="preserve"> </w:t>
            </w:r>
          </w:p>
        </w:tc>
        <w:tc>
          <w:tcPr>
            <w:tcW w:w="2835" w:type="dxa"/>
          </w:tcPr>
          <w:p w14:paraId="77407044" w14:textId="77777777" w:rsidR="004124EB" w:rsidRPr="00EC6190" w:rsidRDefault="004124EB" w:rsidP="004124EB">
            <w:r>
              <w:t>Mutual Aid 10:30-11:30 Advice and Guidance 11:30-12:30 (integrated Service User Group first Thursday of the month)</w:t>
            </w:r>
          </w:p>
        </w:tc>
        <w:tc>
          <w:tcPr>
            <w:tcW w:w="2551" w:type="dxa"/>
            <w:gridSpan w:val="2"/>
          </w:tcPr>
          <w:p w14:paraId="7E1FD61D" w14:textId="77777777" w:rsidR="004124EB" w:rsidRDefault="004124EB" w:rsidP="004124EB"/>
          <w:p w14:paraId="266608A7" w14:textId="77777777" w:rsidR="004124EB" w:rsidRDefault="004124EB" w:rsidP="004124EB">
            <w:r>
              <w:t>SMART **</w:t>
            </w:r>
          </w:p>
          <w:p w14:paraId="3366BAB9" w14:textId="77777777" w:rsidR="004124EB" w:rsidRPr="00E518B3" w:rsidRDefault="004124EB" w:rsidP="004124EB">
            <w:pPr>
              <w:rPr>
                <w:color w:val="FF0000"/>
              </w:rPr>
            </w:pPr>
            <w:r>
              <w:rPr>
                <w:color w:val="FF0000"/>
              </w:rPr>
              <w:t xml:space="preserve"> </w:t>
            </w:r>
          </w:p>
        </w:tc>
      </w:tr>
      <w:tr w:rsidR="004124EB" w14:paraId="528EDC58" w14:textId="77777777" w:rsidTr="004124EB">
        <w:tc>
          <w:tcPr>
            <w:tcW w:w="1242" w:type="dxa"/>
          </w:tcPr>
          <w:p w14:paraId="73F1D90F" w14:textId="77777777" w:rsidR="004124EB" w:rsidRDefault="004124EB" w:rsidP="004124EB">
            <w:r>
              <w:t>12.30-</w:t>
            </w:r>
          </w:p>
          <w:p w14:paraId="202110D5" w14:textId="77777777" w:rsidR="004124EB" w:rsidRDefault="004124EB" w:rsidP="004124EB">
            <w:r>
              <w:t>13.00</w:t>
            </w:r>
          </w:p>
        </w:tc>
        <w:tc>
          <w:tcPr>
            <w:tcW w:w="3119" w:type="dxa"/>
            <w:gridSpan w:val="2"/>
            <w:shd w:val="clear" w:color="auto" w:fill="AEAAAA" w:themeFill="background2" w:themeFillShade="BF"/>
          </w:tcPr>
          <w:p w14:paraId="2F8F82F0" w14:textId="77777777" w:rsidR="004124EB" w:rsidRPr="002548A2" w:rsidRDefault="004124EB" w:rsidP="004124EB"/>
        </w:tc>
        <w:tc>
          <w:tcPr>
            <w:tcW w:w="2439" w:type="dxa"/>
            <w:gridSpan w:val="2"/>
            <w:shd w:val="clear" w:color="auto" w:fill="AEAAAA" w:themeFill="background2" w:themeFillShade="BF"/>
          </w:tcPr>
          <w:p w14:paraId="2F9EF693" w14:textId="77777777" w:rsidR="004124EB" w:rsidRDefault="004124EB" w:rsidP="004124EB">
            <w:r>
              <w:t xml:space="preserve">  </w:t>
            </w:r>
          </w:p>
        </w:tc>
        <w:tc>
          <w:tcPr>
            <w:tcW w:w="2806" w:type="dxa"/>
            <w:gridSpan w:val="3"/>
            <w:shd w:val="clear" w:color="auto" w:fill="AEAAAA" w:themeFill="background2" w:themeFillShade="BF"/>
          </w:tcPr>
          <w:p w14:paraId="00662086" w14:textId="77777777" w:rsidR="004124EB" w:rsidRDefault="004124EB" w:rsidP="004124EB">
            <w:r>
              <w:t xml:space="preserve">  </w:t>
            </w:r>
          </w:p>
        </w:tc>
        <w:tc>
          <w:tcPr>
            <w:tcW w:w="2835" w:type="dxa"/>
            <w:shd w:val="clear" w:color="auto" w:fill="AEAAAA" w:themeFill="background2" w:themeFillShade="BF"/>
          </w:tcPr>
          <w:p w14:paraId="68FA7437" w14:textId="77777777" w:rsidR="004124EB" w:rsidRDefault="004124EB" w:rsidP="004124EB">
            <w:r>
              <w:t xml:space="preserve">  </w:t>
            </w:r>
          </w:p>
        </w:tc>
        <w:tc>
          <w:tcPr>
            <w:tcW w:w="2551" w:type="dxa"/>
            <w:gridSpan w:val="2"/>
          </w:tcPr>
          <w:p w14:paraId="6B496361" w14:textId="77777777" w:rsidR="004124EB" w:rsidRDefault="004124EB" w:rsidP="004124EB">
            <w:r>
              <w:t>Food and Mood (cooking time)</w:t>
            </w:r>
          </w:p>
          <w:p w14:paraId="7976830F" w14:textId="77777777" w:rsidR="004124EB" w:rsidRPr="00E518B3" w:rsidRDefault="004124EB" w:rsidP="004124EB">
            <w:pPr>
              <w:rPr>
                <w:color w:val="FF0000"/>
              </w:rPr>
            </w:pPr>
            <w:r>
              <w:rPr>
                <w:color w:val="FF0000"/>
              </w:rPr>
              <w:t xml:space="preserve">  </w:t>
            </w:r>
          </w:p>
        </w:tc>
      </w:tr>
      <w:tr w:rsidR="004124EB" w14:paraId="7DE8A413" w14:textId="77777777" w:rsidTr="004124EB">
        <w:tc>
          <w:tcPr>
            <w:tcW w:w="1242" w:type="dxa"/>
          </w:tcPr>
          <w:p w14:paraId="4DA80C96" w14:textId="77777777" w:rsidR="004124EB" w:rsidRDefault="004124EB" w:rsidP="004124EB">
            <w:r>
              <w:t>13:00- 14:00</w:t>
            </w:r>
          </w:p>
        </w:tc>
        <w:tc>
          <w:tcPr>
            <w:tcW w:w="1305" w:type="dxa"/>
            <w:shd w:val="clear" w:color="auto" w:fill="AEAAAA" w:themeFill="background2" w:themeFillShade="BF"/>
          </w:tcPr>
          <w:p w14:paraId="42F7B08E" w14:textId="77777777" w:rsidR="004124EB" w:rsidRDefault="004124EB" w:rsidP="004124EB"/>
        </w:tc>
        <w:tc>
          <w:tcPr>
            <w:tcW w:w="1814" w:type="dxa"/>
            <w:shd w:val="clear" w:color="auto" w:fill="AEAAAA" w:themeFill="background2" w:themeFillShade="BF"/>
          </w:tcPr>
          <w:p w14:paraId="333D1E2A" w14:textId="77777777" w:rsidR="004124EB" w:rsidRDefault="004124EB" w:rsidP="004124EB"/>
          <w:p w14:paraId="4ABAFE49" w14:textId="77777777" w:rsidR="004124EB" w:rsidRPr="00E169A0" w:rsidRDefault="004124EB" w:rsidP="004124EB">
            <w:pPr>
              <w:rPr>
                <w:color w:val="FF0000"/>
              </w:rPr>
            </w:pPr>
          </w:p>
        </w:tc>
        <w:tc>
          <w:tcPr>
            <w:tcW w:w="1340" w:type="dxa"/>
          </w:tcPr>
          <w:p w14:paraId="02BA05DF" w14:textId="77777777" w:rsidR="004124EB" w:rsidRDefault="004124EB" w:rsidP="004124EB"/>
          <w:p w14:paraId="357FFD33" w14:textId="77777777" w:rsidR="004124EB" w:rsidRDefault="004124EB" w:rsidP="004124EB">
            <w:r>
              <w:t xml:space="preserve">Well-being </w:t>
            </w:r>
          </w:p>
          <w:p w14:paraId="0A21686C" w14:textId="77777777" w:rsidR="004124EB" w:rsidRDefault="004124EB" w:rsidP="004124EB"/>
        </w:tc>
        <w:tc>
          <w:tcPr>
            <w:tcW w:w="1099" w:type="dxa"/>
          </w:tcPr>
          <w:p w14:paraId="3EAFA803" w14:textId="77777777" w:rsidR="004124EB" w:rsidRDefault="004124EB" w:rsidP="004124EB">
            <w:r w:rsidRPr="00990105">
              <w:t>Recovery Football</w:t>
            </w:r>
          </w:p>
          <w:p w14:paraId="73CD5E71" w14:textId="77777777" w:rsidR="004124EB" w:rsidRDefault="004124EB" w:rsidP="004124EB">
            <w:pPr>
              <w:jc w:val="center"/>
            </w:pPr>
            <w:r>
              <w:t>@</w:t>
            </w:r>
          </w:p>
          <w:p w14:paraId="28AD0FB6" w14:textId="77777777" w:rsidR="004124EB" w:rsidRPr="00990105" w:rsidRDefault="004124EB" w:rsidP="004124EB">
            <w:pPr>
              <w:jc w:val="center"/>
            </w:pPr>
            <w:r>
              <w:t>The Domes</w:t>
            </w:r>
          </w:p>
        </w:tc>
        <w:tc>
          <w:tcPr>
            <w:tcW w:w="1403" w:type="dxa"/>
            <w:gridSpan w:val="2"/>
            <w:shd w:val="clear" w:color="auto" w:fill="AEAAAA" w:themeFill="background2" w:themeFillShade="BF"/>
          </w:tcPr>
          <w:p w14:paraId="124079EF" w14:textId="77777777" w:rsidR="004124EB" w:rsidRDefault="004124EB" w:rsidP="004124EB"/>
        </w:tc>
        <w:tc>
          <w:tcPr>
            <w:tcW w:w="1403" w:type="dxa"/>
            <w:shd w:val="clear" w:color="auto" w:fill="AEAAAA" w:themeFill="background2" w:themeFillShade="BF"/>
          </w:tcPr>
          <w:p w14:paraId="4E927DDF" w14:textId="77777777" w:rsidR="004124EB" w:rsidRPr="00AF5CD1" w:rsidRDefault="004124EB" w:rsidP="004124EB"/>
        </w:tc>
        <w:tc>
          <w:tcPr>
            <w:tcW w:w="2835" w:type="dxa"/>
          </w:tcPr>
          <w:p w14:paraId="64F3A8C1" w14:textId="77777777" w:rsidR="004124EB" w:rsidRDefault="004124EB" w:rsidP="004124EB"/>
          <w:p w14:paraId="729DDEA9" w14:textId="77777777" w:rsidR="004124EB" w:rsidRDefault="004124EB" w:rsidP="004124EB">
            <w:r>
              <w:t>Introduction to Thinking Skills **</w:t>
            </w:r>
          </w:p>
          <w:p w14:paraId="2D73DE79" w14:textId="77777777" w:rsidR="004124EB" w:rsidRPr="00E518B3" w:rsidRDefault="004124EB" w:rsidP="004124EB">
            <w:pPr>
              <w:rPr>
                <w:color w:val="FF0000"/>
              </w:rPr>
            </w:pPr>
            <w:r>
              <w:rPr>
                <w:color w:val="FF0000"/>
              </w:rPr>
              <w:t xml:space="preserve">  </w:t>
            </w:r>
          </w:p>
          <w:p w14:paraId="512AA325" w14:textId="77777777" w:rsidR="004124EB" w:rsidRDefault="004124EB" w:rsidP="004124EB"/>
        </w:tc>
        <w:tc>
          <w:tcPr>
            <w:tcW w:w="2551" w:type="dxa"/>
            <w:gridSpan w:val="2"/>
          </w:tcPr>
          <w:p w14:paraId="6BC19E73" w14:textId="77777777" w:rsidR="004124EB" w:rsidRDefault="004124EB" w:rsidP="004124EB">
            <w:r>
              <w:t xml:space="preserve">Food and Mood eating plus psycho-education </w:t>
            </w:r>
            <w:r>
              <w:rPr>
                <w:color w:val="FF0000"/>
              </w:rPr>
              <w:t xml:space="preserve">  </w:t>
            </w:r>
          </w:p>
        </w:tc>
      </w:tr>
      <w:tr w:rsidR="004124EB" w14:paraId="0B94FADA" w14:textId="77777777" w:rsidTr="004124EB">
        <w:tc>
          <w:tcPr>
            <w:tcW w:w="1242" w:type="dxa"/>
          </w:tcPr>
          <w:p w14:paraId="60EB684F" w14:textId="77777777" w:rsidR="004124EB" w:rsidRDefault="004124EB" w:rsidP="004124EB">
            <w:r>
              <w:t>14:00-14:15</w:t>
            </w:r>
          </w:p>
        </w:tc>
        <w:tc>
          <w:tcPr>
            <w:tcW w:w="1305" w:type="dxa"/>
            <w:shd w:val="clear" w:color="auto" w:fill="AEAAAA" w:themeFill="background2" w:themeFillShade="BF"/>
          </w:tcPr>
          <w:p w14:paraId="420D7ED5" w14:textId="77777777" w:rsidR="004124EB" w:rsidRDefault="004124EB" w:rsidP="004124EB">
            <w:pPr>
              <w:jc w:val="center"/>
            </w:pPr>
          </w:p>
        </w:tc>
        <w:tc>
          <w:tcPr>
            <w:tcW w:w="1814" w:type="dxa"/>
            <w:shd w:val="clear" w:color="auto" w:fill="AEAAAA" w:themeFill="background2" w:themeFillShade="BF"/>
          </w:tcPr>
          <w:p w14:paraId="1AC78CF2" w14:textId="77777777" w:rsidR="004124EB" w:rsidRDefault="004124EB" w:rsidP="004124EB">
            <w:pPr>
              <w:jc w:val="center"/>
            </w:pPr>
          </w:p>
        </w:tc>
        <w:tc>
          <w:tcPr>
            <w:tcW w:w="2439" w:type="dxa"/>
            <w:gridSpan w:val="2"/>
            <w:shd w:val="clear" w:color="auto" w:fill="AEAAAA" w:themeFill="background2" w:themeFillShade="BF"/>
          </w:tcPr>
          <w:p w14:paraId="7476D20A" w14:textId="77777777" w:rsidR="004124EB" w:rsidRDefault="004124EB" w:rsidP="004124EB">
            <w:pPr>
              <w:jc w:val="center"/>
            </w:pPr>
          </w:p>
        </w:tc>
        <w:tc>
          <w:tcPr>
            <w:tcW w:w="2806" w:type="dxa"/>
            <w:gridSpan w:val="3"/>
            <w:shd w:val="clear" w:color="auto" w:fill="AEAAAA" w:themeFill="background2" w:themeFillShade="BF"/>
          </w:tcPr>
          <w:p w14:paraId="0D64B755" w14:textId="77777777" w:rsidR="004124EB" w:rsidRDefault="004124EB" w:rsidP="004124EB">
            <w:pPr>
              <w:jc w:val="center"/>
            </w:pPr>
          </w:p>
        </w:tc>
        <w:tc>
          <w:tcPr>
            <w:tcW w:w="2835" w:type="dxa"/>
            <w:shd w:val="clear" w:color="auto" w:fill="AEAAAA" w:themeFill="background2" w:themeFillShade="BF"/>
          </w:tcPr>
          <w:p w14:paraId="6BD9E85B" w14:textId="77777777" w:rsidR="004124EB" w:rsidRDefault="004124EB" w:rsidP="004124EB">
            <w:pPr>
              <w:jc w:val="center"/>
            </w:pPr>
          </w:p>
        </w:tc>
        <w:tc>
          <w:tcPr>
            <w:tcW w:w="2551" w:type="dxa"/>
            <w:gridSpan w:val="2"/>
            <w:shd w:val="clear" w:color="auto" w:fill="AEAAAA" w:themeFill="background2" w:themeFillShade="BF"/>
          </w:tcPr>
          <w:p w14:paraId="21B3D8E8" w14:textId="77777777" w:rsidR="004124EB" w:rsidRDefault="004124EB" w:rsidP="004124EB">
            <w:pPr>
              <w:jc w:val="center"/>
            </w:pPr>
          </w:p>
        </w:tc>
      </w:tr>
      <w:tr w:rsidR="004124EB" w14:paraId="76B3B22D" w14:textId="77777777" w:rsidTr="004124EB">
        <w:tc>
          <w:tcPr>
            <w:tcW w:w="1242" w:type="dxa"/>
          </w:tcPr>
          <w:p w14:paraId="6D682401" w14:textId="77777777" w:rsidR="004124EB" w:rsidRDefault="004124EB" w:rsidP="004124EB"/>
          <w:p w14:paraId="4F3A3E03" w14:textId="77777777" w:rsidR="004124EB" w:rsidRDefault="004124EB" w:rsidP="004124EB">
            <w:r>
              <w:t>14:15-15:15</w:t>
            </w:r>
          </w:p>
        </w:tc>
        <w:tc>
          <w:tcPr>
            <w:tcW w:w="1305" w:type="dxa"/>
            <w:shd w:val="clear" w:color="auto" w:fill="AEAAAA" w:themeFill="background2" w:themeFillShade="BF"/>
          </w:tcPr>
          <w:p w14:paraId="0869D87A" w14:textId="77777777" w:rsidR="004124EB" w:rsidRDefault="004124EB" w:rsidP="004124EB"/>
        </w:tc>
        <w:tc>
          <w:tcPr>
            <w:tcW w:w="1814" w:type="dxa"/>
          </w:tcPr>
          <w:p w14:paraId="5FA27C90" w14:textId="77777777" w:rsidR="004124EB" w:rsidRDefault="004124EB" w:rsidP="004124EB">
            <w:pPr>
              <w:jc w:val="center"/>
            </w:pPr>
            <w:r>
              <w:t>Complimentary Therapies</w:t>
            </w:r>
          </w:p>
          <w:p w14:paraId="77917BA6" w14:textId="77777777" w:rsidR="004124EB" w:rsidRPr="00F35267" w:rsidRDefault="004124EB" w:rsidP="004124EB">
            <w:pPr>
              <w:jc w:val="center"/>
              <w:rPr>
                <w:color w:val="FF0000"/>
              </w:rPr>
            </w:pPr>
            <w:r>
              <w:rPr>
                <w:color w:val="FF0000"/>
              </w:rPr>
              <w:t xml:space="preserve">  </w:t>
            </w:r>
          </w:p>
        </w:tc>
        <w:tc>
          <w:tcPr>
            <w:tcW w:w="2439" w:type="dxa"/>
            <w:gridSpan w:val="2"/>
          </w:tcPr>
          <w:p w14:paraId="23417941" w14:textId="77777777" w:rsidR="004124EB" w:rsidRDefault="004124EB" w:rsidP="004124EB"/>
          <w:p w14:paraId="21D58676" w14:textId="77777777" w:rsidR="004124EB" w:rsidRPr="00F31DD6" w:rsidRDefault="004124EB" w:rsidP="004124EB">
            <w:pPr>
              <w:rPr>
                <w:color w:val="FF0000"/>
              </w:rPr>
            </w:pPr>
            <w:r>
              <w:t xml:space="preserve">Acupuncture </w:t>
            </w:r>
            <w:r>
              <w:rPr>
                <w:color w:val="FF0000"/>
              </w:rPr>
              <w:t xml:space="preserve">  </w:t>
            </w:r>
          </w:p>
          <w:p w14:paraId="17941A29" w14:textId="77777777" w:rsidR="004124EB" w:rsidRDefault="004124EB" w:rsidP="004124EB"/>
        </w:tc>
        <w:tc>
          <w:tcPr>
            <w:tcW w:w="1388" w:type="dxa"/>
            <w:shd w:val="clear" w:color="auto" w:fill="AEAAAA" w:themeFill="background2" w:themeFillShade="BF"/>
          </w:tcPr>
          <w:p w14:paraId="27BC60B3" w14:textId="77777777" w:rsidR="004124EB" w:rsidRPr="005B2521" w:rsidRDefault="004124EB" w:rsidP="004124EB"/>
        </w:tc>
        <w:tc>
          <w:tcPr>
            <w:tcW w:w="1418" w:type="dxa"/>
            <w:gridSpan w:val="2"/>
            <w:shd w:val="clear" w:color="auto" w:fill="AEAAAA" w:themeFill="background2" w:themeFillShade="BF"/>
          </w:tcPr>
          <w:p w14:paraId="00D689A6" w14:textId="77777777" w:rsidR="004124EB" w:rsidRDefault="004124EB" w:rsidP="004124EB">
            <w:r>
              <w:rPr>
                <w:color w:val="FF0000"/>
              </w:rPr>
              <w:t xml:space="preserve">  </w:t>
            </w:r>
          </w:p>
        </w:tc>
        <w:tc>
          <w:tcPr>
            <w:tcW w:w="2835" w:type="dxa"/>
          </w:tcPr>
          <w:p w14:paraId="416B57E2" w14:textId="77777777" w:rsidR="004124EB" w:rsidRDefault="004124EB" w:rsidP="004124EB">
            <w:r>
              <w:t>Introduction to Recovery **</w:t>
            </w:r>
          </w:p>
          <w:p w14:paraId="4E1743E1" w14:textId="77777777" w:rsidR="004124EB" w:rsidRDefault="004124EB" w:rsidP="004124EB">
            <w:r>
              <w:t xml:space="preserve"> </w:t>
            </w:r>
            <w:r>
              <w:rPr>
                <w:color w:val="FF0000"/>
              </w:rPr>
              <w:t xml:space="preserve"> </w:t>
            </w:r>
          </w:p>
        </w:tc>
        <w:tc>
          <w:tcPr>
            <w:tcW w:w="1417" w:type="dxa"/>
          </w:tcPr>
          <w:p w14:paraId="6D93FEAE" w14:textId="77777777" w:rsidR="004124EB" w:rsidRDefault="004124EB" w:rsidP="004124EB"/>
          <w:p w14:paraId="619E4149" w14:textId="77777777" w:rsidR="004124EB" w:rsidRDefault="004124EB" w:rsidP="004124EB">
            <w:r>
              <w:t xml:space="preserve">Acupuncture </w:t>
            </w:r>
          </w:p>
        </w:tc>
        <w:tc>
          <w:tcPr>
            <w:tcW w:w="1134" w:type="dxa"/>
          </w:tcPr>
          <w:p w14:paraId="0F3B72E7" w14:textId="77777777" w:rsidR="004124EB" w:rsidRDefault="004124EB" w:rsidP="004124EB">
            <w:r>
              <w:t xml:space="preserve">Veteran’s Group </w:t>
            </w:r>
            <w:r>
              <w:rPr>
                <w:color w:val="FF0000"/>
              </w:rPr>
              <w:t xml:space="preserve"> </w:t>
            </w:r>
          </w:p>
        </w:tc>
      </w:tr>
      <w:tr w:rsidR="004124EB" w14:paraId="7B64C936" w14:textId="77777777" w:rsidTr="004124EB">
        <w:trPr>
          <w:trHeight w:val="855"/>
        </w:trPr>
        <w:tc>
          <w:tcPr>
            <w:tcW w:w="1242" w:type="dxa"/>
          </w:tcPr>
          <w:p w14:paraId="66C75345" w14:textId="77777777" w:rsidR="004124EB" w:rsidRDefault="004124EB" w:rsidP="004124EB"/>
          <w:p w14:paraId="07D25FB4" w14:textId="77777777" w:rsidR="004124EB" w:rsidRDefault="004124EB" w:rsidP="004124EB">
            <w:r>
              <w:t>15:15- 16:15</w:t>
            </w:r>
          </w:p>
        </w:tc>
        <w:tc>
          <w:tcPr>
            <w:tcW w:w="3119" w:type="dxa"/>
            <w:gridSpan w:val="2"/>
          </w:tcPr>
          <w:p w14:paraId="2CAE2381" w14:textId="77777777" w:rsidR="004124EB" w:rsidRDefault="004124EB" w:rsidP="004124EB"/>
          <w:p w14:paraId="2F94DEA9" w14:textId="77777777" w:rsidR="004124EB" w:rsidRDefault="004124EB" w:rsidP="004124EB">
            <w:pPr>
              <w:jc w:val="center"/>
            </w:pPr>
            <w:r>
              <w:t xml:space="preserve">Complimentary Therapies/ Indian Head Massage  </w:t>
            </w:r>
            <w:r>
              <w:rPr>
                <w:color w:val="FF0000"/>
              </w:rPr>
              <w:t xml:space="preserve"> </w:t>
            </w:r>
          </w:p>
        </w:tc>
        <w:tc>
          <w:tcPr>
            <w:tcW w:w="2439" w:type="dxa"/>
            <w:gridSpan w:val="2"/>
            <w:shd w:val="clear" w:color="auto" w:fill="AEAAAA" w:themeFill="background2" w:themeFillShade="BF"/>
          </w:tcPr>
          <w:p w14:paraId="7D2EC837" w14:textId="77777777" w:rsidR="004124EB" w:rsidRDefault="004124EB" w:rsidP="004124EB"/>
          <w:p w14:paraId="06C3E97C" w14:textId="77777777" w:rsidR="004124EB" w:rsidRPr="00E518B3" w:rsidRDefault="004124EB" w:rsidP="004124EB">
            <w:pPr>
              <w:rPr>
                <w:color w:val="FF0000"/>
              </w:rPr>
            </w:pPr>
            <w:r>
              <w:t xml:space="preserve"> </w:t>
            </w:r>
            <w:r>
              <w:rPr>
                <w:color w:val="FF0000"/>
              </w:rPr>
              <w:t xml:space="preserve"> </w:t>
            </w:r>
          </w:p>
          <w:p w14:paraId="24E0E522" w14:textId="77777777" w:rsidR="004124EB" w:rsidRDefault="004124EB" w:rsidP="004124EB"/>
          <w:p w14:paraId="62C30DD6" w14:textId="77777777" w:rsidR="004124EB" w:rsidRDefault="004124EB" w:rsidP="004124EB"/>
        </w:tc>
        <w:tc>
          <w:tcPr>
            <w:tcW w:w="1388" w:type="dxa"/>
          </w:tcPr>
          <w:p w14:paraId="6FF6A554" w14:textId="77777777" w:rsidR="004124EB" w:rsidRDefault="004124EB" w:rsidP="004124EB"/>
          <w:p w14:paraId="64317881" w14:textId="77777777" w:rsidR="004124EB" w:rsidRPr="00F31DD6" w:rsidRDefault="004124EB" w:rsidP="004124EB">
            <w:pPr>
              <w:rPr>
                <w:color w:val="FF0000"/>
              </w:rPr>
            </w:pPr>
            <w:r>
              <w:t xml:space="preserve">Acupuncture </w:t>
            </w:r>
          </w:p>
        </w:tc>
        <w:tc>
          <w:tcPr>
            <w:tcW w:w="1418" w:type="dxa"/>
            <w:gridSpan w:val="2"/>
          </w:tcPr>
          <w:p w14:paraId="58E8E9C4" w14:textId="77777777" w:rsidR="004124EB" w:rsidRDefault="004124EB" w:rsidP="004124EB"/>
          <w:p w14:paraId="7A5CFC89" w14:textId="77777777" w:rsidR="004124EB" w:rsidRDefault="004124EB" w:rsidP="004124EB">
            <w:r>
              <w:t>Badminton</w:t>
            </w:r>
          </w:p>
          <w:p w14:paraId="5C510908" w14:textId="77777777" w:rsidR="004124EB" w:rsidRDefault="004124EB" w:rsidP="004124EB">
            <w:r>
              <w:t>@ Mill House</w:t>
            </w:r>
          </w:p>
          <w:p w14:paraId="2BD45C16" w14:textId="77777777" w:rsidR="004124EB" w:rsidRDefault="004124EB" w:rsidP="004124EB">
            <w:r>
              <w:t xml:space="preserve">15:00 </w:t>
            </w:r>
          </w:p>
          <w:p w14:paraId="0CDD8C37" w14:textId="77777777" w:rsidR="004124EB" w:rsidRDefault="004124EB" w:rsidP="004124EB">
            <w:r>
              <w:rPr>
                <w:color w:val="FF0000"/>
              </w:rPr>
              <w:t xml:space="preserve">  </w:t>
            </w:r>
          </w:p>
        </w:tc>
        <w:tc>
          <w:tcPr>
            <w:tcW w:w="2835" w:type="dxa"/>
          </w:tcPr>
          <w:p w14:paraId="2A58D3C0" w14:textId="77777777" w:rsidR="004124EB" w:rsidRDefault="004124EB" w:rsidP="004124EB">
            <w:r>
              <w:t>Complimentary Therapy/</w:t>
            </w:r>
          </w:p>
          <w:p w14:paraId="2CC04850" w14:textId="77777777" w:rsidR="004124EB" w:rsidRPr="00095E9B" w:rsidRDefault="004124EB" w:rsidP="004124EB">
            <w:r>
              <w:t xml:space="preserve">Tai Chi </w:t>
            </w:r>
          </w:p>
        </w:tc>
        <w:tc>
          <w:tcPr>
            <w:tcW w:w="1417" w:type="dxa"/>
          </w:tcPr>
          <w:p w14:paraId="67A2FD8D" w14:textId="77777777" w:rsidR="004124EB" w:rsidRDefault="004124EB" w:rsidP="004124EB">
            <w:r>
              <w:t xml:space="preserve">Relaxation </w:t>
            </w:r>
          </w:p>
        </w:tc>
        <w:tc>
          <w:tcPr>
            <w:tcW w:w="1134" w:type="dxa"/>
          </w:tcPr>
          <w:p w14:paraId="72E5F7EA" w14:textId="77777777" w:rsidR="004124EB" w:rsidRDefault="004124EB" w:rsidP="004124EB">
            <w:r>
              <w:t xml:space="preserve">Veteran’s Group </w:t>
            </w:r>
            <w:r>
              <w:rPr>
                <w:color w:val="FF0000"/>
              </w:rPr>
              <w:t xml:space="preserve">  </w:t>
            </w:r>
          </w:p>
        </w:tc>
      </w:tr>
      <w:tr w:rsidR="004124EB" w14:paraId="1523478D" w14:textId="77777777" w:rsidTr="004124EB">
        <w:trPr>
          <w:trHeight w:val="616"/>
        </w:trPr>
        <w:tc>
          <w:tcPr>
            <w:tcW w:w="1242" w:type="dxa"/>
          </w:tcPr>
          <w:p w14:paraId="64880A89" w14:textId="77777777" w:rsidR="004124EB" w:rsidRDefault="004124EB" w:rsidP="004124EB">
            <w:r>
              <w:t>16:15- 17:00</w:t>
            </w:r>
          </w:p>
        </w:tc>
        <w:tc>
          <w:tcPr>
            <w:tcW w:w="3119" w:type="dxa"/>
            <w:gridSpan w:val="2"/>
          </w:tcPr>
          <w:p w14:paraId="52091597" w14:textId="77777777" w:rsidR="004124EB" w:rsidRDefault="004124EB" w:rsidP="004124EB">
            <w:proofErr w:type="gramStart"/>
            <w:r>
              <w:t>SMARTTALK  (</w:t>
            </w:r>
            <w:proofErr w:type="gramEnd"/>
            <w:r>
              <w:t>starts  at 16:00) (for 16 – 20 year olds ONLY) **</w:t>
            </w:r>
          </w:p>
        </w:tc>
        <w:tc>
          <w:tcPr>
            <w:tcW w:w="2439" w:type="dxa"/>
            <w:gridSpan w:val="2"/>
            <w:shd w:val="clear" w:color="auto" w:fill="AEAAAA" w:themeFill="background2" w:themeFillShade="BF"/>
          </w:tcPr>
          <w:p w14:paraId="418E2A4E" w14:textId="77777777" w:rsidR="004124EB" w:rsidRDefault="004124EB" w:rsidP="004124EB"/>
          <w:p w14:paraId="05F9D41F" w14:textId="77777777" w:rsidR="004124EB" w:rsidRDefault="004124EB" w:rsidP="004124EB"/>
        </w:tc>
        <w:tc>
          <w:tcPr>
            <w:tcW w:w="2806" w:type="dxa"/>
            <w:gridSpan w:val="3"/>
            <w:shd w:val="clear" w:color="auto" w:fill="AEAAAA" w:themeFill="background2" w:themeFillShade="BF"/>
          </w:tcPr>
          <w:p w14:paraId="5C4B5E4F" w14:textId="77777777" w:rsidR="004124EB" w:rsidRDefault="004124EB" w:rsidP="004124EB"/>
        </w:tc>
        <w:tc>
          <w:tcPr>
            <w:tcW w:w="2835" w:type="dxa"/>
            <w:shd w:val="clear" w:color="auto" w:fill="AEAAAA" w:themeFill="background2" w:themeFillShade="BF"/>
          </w:tcPr>
          <w:p w14:paraId="526DED9E" w14:textId="77777777" w:rsidR="004124EB" w:rsidRDefault="004124EB" w:rsidP="004124EB"/>
        </w:tc>
        <w:tc>
          <w:tcPr>
            <w:tcW w:w="2551" w:type="dxa"/>
            <w:gridSpan w:val="2"/>
            <w:shd w:val="clear" w:color="auto" w:fill="AEAAAA" w:themeFill="background2" w:themeFillShade="BF"/>
          </w:tcPr>
          <w:p w14:paraId="5E4195F9" w14:textId="77777777" w:rsidR="004124EB" w:rsidRDefault="004124EB" w:rsidP="004124EB"/>
        </w:tc>
      </w:tr>
      <w:tr w:rsidR="004124EB" w14:paraId="69AEEEB3" w14:textId="77777777" w:rsidTr="004124EB">
        <w:tc>
          <w:tcPr>
            <w:tcW w:w="1242" w:type="dxa"/>
          </w:tcPr>
          <w:p w14:paraId="057CBAC0" w14:textId="77777777" w:rsidR="004124EB" w:rsidRDefault="004124EB" w:rsidP="004124EB"/>
          <w:p w14:paraId="1D151904" w14:textId="77777777" w:rsidR="004124EB" w:rsidRDefault="004124EB" w:rsidP="004124EB">
            <w:r>
              <w:t>18:00- 20:00</w:t>
            </w:r>
          </w:p>
        </w:tc>
        <w:tc>
          <w:tcPr>
            <w:tcW w:w="1305" w:type="dxa"/>
          </w:tcPr>
          <w:p w14:paraId="4D6D69F2" w14:textId="77777777" w:rsidR="004124EB" w:rsidRDefault="004124EB" w:rsidP="004124EB">
            <w:r>
              <w:t>SMART **</w:t>
            </w:r>
          </w:p>
          <w:p w14:paraId="79864B4B" w14:textId="77777777" w:rsidR="004124EB" w:rsidRPr="00E169A0" w:rsidRDefault="004124EB" w:rsidP="004124EB">
            <w:pPr>
              <w:rPr>
                <w:color w:val="FF0000"/>
              </w:rPr>
            </w:pPr>
            <w:r>
              <w:rPr>
                <w:color w:val="FF0000"/>
              </w:rPr>
              <w:t xml:space="preserve"> </w:t>
            </w:r>
          </w:p>
        </w:tc>
        <w:tc>
          <w:tcPr>
            <w:tcW w:w="1814" w:type="dxa"/>
          </w:tcPr>
          <w:p w14:paraId="3003690B" w14:textId="77777777" w:rsidR="004124EB" w:rsidRPr="00095E9B" w:rsidRDefault="004124EB" w:rsidP="004124EB">
            <w:r>
              <w:t xml:space="preserve">Complimentary Therapy (starts </w:t>
            </w:r>
            <w:proofErr w:type="gramStart"/>
            <w:r>
              <w:t>at  19:00</w:t>
            </w:r>
            <w:proofErr w:type="gramEnd"/>
            <w:r>
              <w:t>)</w:t>
            </w:r>
            <w:r>
              <w:rPr>
                <w:color w:val="FF0000"/>
              </w:rPr>
              <w:t xml:space="preserve">  </w:t>
            </w:r>
          </w:p>
        </w:tc>
        <w:tc>
          <w:tcPr>
            <w:tcW w:w="2439" w:type="dxa"/>
            <w:gridSpan w:val="2"/>
            <w:shd w:val="clear" w:color="auto" w:fill="AEAAAA" w:themeFill="background2" w:themeFillShade="BF"/>
          </w:tcPr>
          <w:p w14:paraId="0DE19AF3" w14:textId="77777777" w:rsidR="004124EB" w:rsidRPr="00E518B3" w:rsidRDefault="004124EB" w:rsidP="004124EB">
            <w:pPr>
              <w:rPr>
                <w:color w:val="FF0000"/>
              </w:rPr>
            </w:pPr>
            <w:r>
              <w:rPr>
                <w:color w:val="FF0000"/>
              </w:rPr>
              <w:t xml:space="preserve">  </w:t>
            </w:r>
          </w:p>
        </w:tc>
        <w:tc>
          <w:tcPr>
            <w:tcW w:w="2806" w:type="dxa"/>
            <w:gridSpan w:val="3"/>
            <w:shd w:val="clear" w:color="auto" w:fill="AEAAAA" w:themeFill="background2" w:themeFillShade="BF"/>
          </w:tcPr>
          <w:p w14:paraId="2302087D" w14:textId="77777777" w:rsidR="004124EB" w:rsidRDefault="004124EB" w:rsidP="004124EB"/>
        </w:tc>
        <w:tc>
          <w:tcPr>
            <w:tcW w:w="2835" w:type="dxa"/>
            <w:shd w:val="clear" w:color="auto" w:fill="AEAAAA" w:themeFill="background2" w:themeFillShade="BF"/>
          </w:tcPr>
          <w:p w14:paraId="200C5D55" w14:textId="77777777" w:rsidR="004124EB" w:rsidRDefault="004124EB" w:rsidP="004124EB"/>
        </w:tc>
        <w:tc>
          <w:tcPr>
            <w:tcW w:w="2551" w:type="dxa"/>
            <w:gridSpan w:val="2"/>
          </w:tcPr>
          <w:p w14:paraId="15654905" w14:textId="77777777" w:rsidR="004124EB" w:rsidRPr="007D77CD" w:rsidRDefault="004124EB" w:rsidP="004124EB">
            <w:pPr>
              <w:rPr>
                <w:b/>
              </w:rPr>
            </w:pPr>
            <w:r w:rsidRPr="007D77CD">
              <w:rPr>
                <w:b/>
              </w:rPr>
              <w:t xml:space="preserve">** = </w:t>
            </w:r>
            <w:r>
              <w:rPr>
                <w:b/>
              </w:rPr>
              <w:t>OPEN GROUPS</w:t>
            </w:r>
          </w:p>
        </w:tc>
      </w:tr>
    </w:tbl>
    <w:p w14:paraId="183CC304" w14:textId="77777777" w:rsidR="004124EB" w:rsidRDefault="004124EB" w:rsidP="00C07917">
      <w:pPr>
        <w:tabs>
          <w:tab w:val="left" w:pos="1470"/>
        </w:tabs>
        <w:sectPr w:rsidR="004124EB" w:rsidSect="004124EB">
          <w:pgSz w:w="16838" w:h="11906" w:orient="landscape"/>
          <w:pgMar w:top="1440" w:right="1440" w:bottom="1440" w:left="1440" w:header="708" w:footer="708" w:gutter="0"/>
          <w:cols w:space="708"/>
          <w:docGrid w:linePitch="360"/>
        </w:sectPr>
      </w:pPr>
    </w:p>
    <w:p w14:paraId="6FBC70B1" w14:textId="77777777" w:rsidR="004124EB" w:rsidRPr="004124EB" w:rsidRDefault="004124EB" w:rsidP="004124EB">
      <w:pPr>
        <w:rPr>
          <w:rFonts w:cstheme="minorHAnsi"/>
          <w:b/>
          <w:color w:val="000000"/>
          <w:sz w:val="24"/>
          <w:szCs w:val="24"/>
        </w:rPr>
      </w:pPr>
      <w:r w:rsidRPr="004124EB">
        <w:rPr>
          <w:rFonts w:cstheme="minorHAnsi"/>
          <w:b/>
          <w:color w:val="000000"/>
          <w:sz w:val="24"/>
          <w:szCs w:val="24"/>
        </w:rPr>
        <w:lastRenderedPageBreak/>
        <w:t>Schedule of nudges</w:t>
      </w:r>
    </w:p>
    <w:p w14:paraId="6E122BB8" w14:textId="55739B2D" w:rsidR="004124EB" w:rsidRPr="00116741" w:rsidRDefault="004124EB" w:rsidP="004124EB">
      <w:pPr>
        <w:rPr>
          <w:rFonts w:cstheme="minorHAnsi"/>
          <w:color w:val="000000"/>
          <w:sz w:val="24"/>
          <w:szCs w:val="24"/>
        </w:rPr>
      </w:pPr>
      <w:r>
        <w:rPr>
          <w:rFonts w:cstheme="minorHAnsi"/>
          <w:color w:val="000000"/>
          <w:sz w:val="24"/>
          <w:szCs w:val="24"/>
        </w:rPr>
        <w:t>Nudge 1 was implemented from Wednesday 1</w:t>
      </w:r>
      <w:r w:rsidRPr="002B743D">
        <w:rPr>
          <w:rFonts w:cstheme="minorHAnsi"/>
          <w:color w:val="000000"/>
          <w:sz w:val="24"/>
          <w:szCs w:val="24"/>
          <w:vertAlign w:val="superscript"/>
        </w:rPr>
        <w:t>st</w:t>
      </w:r>
      <w:r>
        <w:rPr>
          <w:rFonts w:cstheme="minorHAnsi"/>
          <w:color w:val="000000"/>
          <w:sz w:val="24"/>
          <w:szCs w:val="24"/>
        </w:rPr>
        <w:t xml:space="preserve"> September 2019</w:t>
      </w:r>
    </w:p>
    <w:p w14:paraId="4A2425AF" w14:textId="77777777" w:rsidR="004124EB" w:rsidRPr="00116741" w:rsidRDefault="004124EB" w:rsidP="004124EB">
      <w:pPr>
        <w:rPr>
          <w:rFonts w:cstheme="minorHAnsi"/>
          <w:color w:val="000000"/>
          <w:sz w:val="24"/>
          <w:szCs w:val="24"/>
        </w:rPr>
      </w:pPr>
      <w:r w:rsidRPr="00116741">
        <w:rPr>
          <w:rFonts w:cstheme="minorHAnsi"/>
          <w:color w:val="000000"/>
          <w:sz w:val="24"/>
          <w:szCs w:val="24"/>
        </w:rPr>
        <w:t>Nudge 2: Unfortunately</w:t>
      </w:r>
      <w:r>
        <w:rPr>
          <w:rFonts w:cstheme="minorHAnsi"/>
          <w:color w:val="000000"/>
          <w:sz w:val="24"/>
          <w:szCs w:val="24"/>
        </w:rPr>
        <w:t>,</w:t>
      </w:r>
      <w:r w:rsidRPr="00116741">
        <w:rPr>
          <w:rFonts w:cstheme="minorHAnsi"/>
          <w:color w:val="000000"/>
          <w:sz w:val="24"/>
          <w:szCs w:val="24"/>
        </w:rPr>
        <w:t xml:space="preserve"> </w:t>
      </w:r>
      <w:r>
        <w:rPr>
          <w:rFonts w:cstheme="minorHAnsi"/>
          <w:color w:val="000000"/>
          <w:sz w:val="24"/>
          <w:szCs w:val="24"/>
        </w:rPr>
        <w:t xml:space="preserve">an application for </w:t>
      </w:r>
      <w:r w:rsidRPr="00116741">
        <w:rPr>
          <w:rFonts w:cstheme="minorHAnsi"/>
          <w:color w:val="000000"/>
          <w:sz w:val="24"/>
          <w:szCs w:val="24"/>
        </w:rPr>
        <w:t>funding to send out text messages was not successful; therefore, this nudge was not implemented. However, the use of reminder text messages has been written into the service re-design to be implemented in June 2020.</w:t>
      </w:r>
    </w:p>
    <w:p w14:paraId="67C67D85" w14:textId="77777777" w:rsidR="004124EB" w:rsidRPr="00116741" w:rsidRDefault="004124EB" w:rsidP="004124EB">
      <w:pPr>
        <w:rPr>
          <w:rFonts w:cstheme="minorHAnsi"/>
          <w:color w:val="000000"/>
          <w:sz w:val="24"/>
          <w:szCs w:val="24"/>
        </w:rPr>
      </w:pPr>
      <w:r w:rsidRPr="00116741">
        <w:rPr>
          <w:rFonts w:cstheme="minorHAnsi"/>
          <w:color w:val="000000"/>
          <w:sz w:val="24"/>
          <w:szCs w:val="24"/>
        </w:rPr>
        <w:t xml:space="preserve">Nudge 3: </w:t>
      </w:r>
      <w:r>
        <w:rPr>
          <w:rFonts w:cstheme="minorHAnsi"/>
          <w:color w:val="000000"/>
          <w:sz w:val="24"/>
          <w:szCs w:val="24"/>
        </w:rPr>
        <w:t>From the 1</w:t>
      </w:r>
      <w:r w:rsidRPr="00B1649E">
        <w:rPr>
          <w:rFonts w:cstheme="minorHAnsi"/>
          <w:color w:val="000000"/>
          <w:sz w:val="24"/>
          <w:szCs w:val="24"/>
          <w:vertAlign w:val="superscript"/>
        </w:rPr>
        <w:t>st</w:t>
      </w:r>
      <w:r>
        <w:rPr>
          <w:rFonts w:cstheme="minorHAnsi"/>
          <w:color w:val="000000"/>
          <w:sz w:val="24"/>
          <w:szCs w:val="24"/>
        </w:rPr>
        <w:t xml:space="preserve"> December 2019, the cost of missed appointments has been calculated and displayed in the main reception and waiting room of HART services. HART have committed to continuing to calculate this every month and display it.</w:t>
      </w:r>
    </w:p>
    <w:p w14:paraId="44CA3414" w14:textId="77777777" w:rsidR="004124EB" w:rsidRPr="00116741" w:rsidRDefault="004124EB" w:rsidP="004124EB">
      <w:pPr>
        <w:rPr>
          <w:rFonts w:cstheme="minorHAnsi"/>
          <w:color w:val="000000"/>
          <w:sz w:val="24"/>
          <w:szCs w:val="24"/>
        </w:rPr>
      </w:pPr>
      <w:r w:rsidRPr="00116741">
        <w:rPr>
          <w:rFonts w:cstheme="minorHAnsi"/>
          <w:color w:val="000000"/>
          <w:sz w:val="24"/>
          <w:szCs w:val="24"/>
        </w:rPr>
        <w:t>Nudge 4: The timetable displaying the entire service o</w:t>
      </w:r>
      <w:r>
        <w:rPr>
          <w:rFonts w:cstheme="minorHAnsi"/>
          <w:color w:val="000000"/>
          <w:sz w:val="24"/>
          <w:szCs w:val="24"/>
        </w:rPr>
        <w:t>ffer has been displayed since 1</w:t>
      </w:r>
      <w:r w:rsidRPr="00B1649E">
        <w:rPr>
          <w:rFonts w:cstheme="minorHAnsi"/>
          <w:color w:val="000000"/>
          <w:sz w:val="24"/>
          <w:szCs w:val="24"/>
          <w:vertAlign w:val="superscript"/>
        </w:rPr>
        <w:t>st</w:t>
      </w:r>
      <w:r>
        <w:rPr>
          <w:rFonts w:cstheme="minorHAnsi"/>
          <w:color w:val="000000"/>
          <w:sz w:val="24"/>
          <w:szCs w:val="24"/>
        </w:rPr>
        <w:t xml:space="preserve"> November 2019.</w:t>
      </w:r>
    </w:p>
    <w:p w14:paraId="1C3CB829" w14:textId="77777777" w:rsidR="004124EB" w:rsidRDefault="004124EB" w:rsidP="004124EB">
      <w:pPr>
        <w:rPr>
          <w:rFonts w:cstheme="minorHAnsi"/>
          <w:color w:val="000000"/>
          <w:sz w:val="24"/>
          <w:szCs w:val="24"/>
        </w:rPr>
      </w:pPr>
      <w:r w:rsidRPr="00116741">
        <w:rPr>
          <w:rFonts w:cstheme="minorHAnsi"/>
          <w:color w:val="000000"/>
          <w:sz w:val="24"/>
          <w:szCs w:val="24"/>
        </w:rPr>
        <w:t>In addition, staff started pro-actively using</w:t>
      </w:r>
      <w:r>
        <w:rPr>
          <w:rFonts w:cstheme="minorHAnsi"/>
          <w:color w:val="000000"/>
          <w:sz w:val="24"/>
          <w:szCs w:val="24"/>
        </w:rPr>
        <w:t xml:space="preserve"> motivational interviewing</w:t>
      </w:r>
      <w:r w:rsidRPr="00116741">
        <w:rPr>
          <w:rFonts w:cstheme="minorHAnsi"/>
          <w:color w:val="000000"/>
          <w:sz w:val="24"/>
          <w:szCs w:val="24"/>
        </w:rPr>
        <w:t xml:space="preserve"> to encourage clients previously only in receipt of a </w:t>
      </w:r>
      <w:r>
        <w:rPr>
          <w:rFonts w:cstheme="minorHAnsi"/>
          <w:color w:val="000000"/>
          <w:sz w:val="24"/>
          <w:szCs w:val="24"/>
        </w:rPr>
        <w:t>pre</w:t>
      </w:r>
      <w:r w:rsidRPr="00116741">
        <w:rPr>
          <w:rFonts w:cstheme="minorHAnsi"/>
          <w:color w:val="000000"/>
          <w:sz w:val="24"/>
          <w:szCs w:val="24"/>
        </w:rPr>
        <w:t>script</w:t>
      </w:r>
      <w:r>
        <w:rPr>
          <w:rFonts w:cstheme="minorHAnsi"/>
          <w:color w:val="000000"/>
          <w:sz w:val="24"/>
          <w:szCs w:val="24"/>
        </w:rPr>
        <w:t>ion</w:t>
      </w:r>
      <w:r w:rsidRPr="00116741">
        <w:rPr>
          <w:rFonts w:cstheme="minorHAnsi"/>
          <w:color w:val="000000"/>
          <w:sz w:val="24"/>
          <w:szCs w:val="24"/>
        </w:rPr>
        <w:t xml:space="preserve"> to access the</w:t>
      </w:r>
      <w:r>
        <w:rPr>
          <w:rFonts w:cstheme="minorHAnsi"/>
          <w:color w:val="000000"/>
          <w:sz w:val="24"/>
          <w:szCs w:val="24"/>
        </w:rPr>
        <w:t xml:space="preserve"> psychosocial interventions</w:t>
      </w:r>
      <w:r w:rsidRPr="00116741">
        <w:rPr>
          <w:rFonts w:cstheme="minorHAnsi"/>
          <w:color w:val="000000"/>
          <w:sz w:val="24"/>
          <w:szCs w:val="24"/>
        </w:rPr>
        <w:t xml:space="preserve"> service offer that was available (recommendation 5)</w:t>
      </w:r>
    </w:p>
    <w:p w14:paraId="191AF936" w14:textId="20B699F3" w:rsidR="00371770" w:rsidRDefault="00371770" w:rsidP="00C07917">
      <w:pPr>
        <w:tabs>
          <w:tab w:val="left" w:pos="1470"/>
        </w:tabs>
      </w:pPr>
    </w:p>
    <w:sectPr w:rsidR="00371770" w:rsidSect="004124E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D73FAF" w14:textId="77777777" w:rsidR="00D6390A" w:rsidRDefault="00D6390A" w:rsidP="004124EB">
      <w:pPr>
        <w:spacing w:after="0" w:line="240" w:lineRule="auto"/>
      </w:pPr>
      <w:r>
        <w:separator/>
      </w:r>
    </w:p>
  </w:endnote>
  <w:endnote w:type="continuationSeparator" w:id="0">
    <w:p w14:paraId="153CC259" w14:textId="77777777" w:rsidR="00D6390A" w:rsidRDefault="00D6390A" w:rsidP="004124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F49334" w14:textId="77777777" w:rsidR="00D6390A" w:rsidRDefault="00D6390A" w:rsidP="004124EB">
      <w:pPr>
        <w:spacing w:after="0" w:line="240" w:lineRule="auto"/>
      </w:pPr>
      <w:r>
        <w:separator/>
      </w:r>
    </w:p>
  </w:footnote>
  <w:footnote w:type="continuationSeparator" w:id="0">
    <w:p w14:paraId="79A3FAC2" w14:textId="77777777" w:rsidR="00D6390A" w:rsidRDefault="00D6390A" w:rsidP="004124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A1210"/>
    <w:multiLevelType w:val="hybridMultilevel"/>
    <w:tmpl w:val="6BE46354"/>
    <w:lvl w:ilvl="0" w:tplc="EC32EA40">
      <w:start w:val="1"/>
      <w:numFmt w:val="bullet"/>
      <w:lvlText w:val="•"/>
      <w:lvlJc w:val="left"/>
      <w:pPr>
        <w:tabs>
          <w:tab w:val="num" w:pos="720"/>
        </w:tabs>
        <w:ind w:left="720" w:hanging="360"/>
      </w:pPr>
      <w:rPr>
        <w:rFonts w:ascii="Arial" w:hAnsi="Arial" w:hint="default"/>
      </w:rPr>
    </w:lvl>
    <w:lvl w:ilvl="1" w:tplc="4630F23E" w:tentative="1">
      <w:start w:val="1"/>
      <w:numFmt w:val="bullet"/>
      <w:lvlText w:val="•"/>
      <w:lvlJc w:val="left"/>
      <w:pPr>
        <w:tabs>
          <w:tab w:val="num" w:pos="1440"/>
        </w:tabs>
        <w:ind w:left="1440" w:hanging="360"/>
      </w:pPr>
      <w:rPr>
        <w:rFonts w:ascii="Arial" w:hAnsi="Arial" w:hint="default"/>
      </w:rPr>
    </w:lvl>
    <w:lvl w:ilvl="2" w:tplc="F8BE4290" w:tentative="1">
      <w:start w:val="1"/>
      <w:numFmt w:val="bullet"/>
      <w:lvlText w:val="•"/>
      <w:lvlJc w:val="left"/>
      <w:pPr>
        <w:tabs>
          <w:tab w:val="num" w:pos="2160"/>
        </w:tabs>
        <w:ind w:left="2160" w:hanging="360"/>
      </w:pPr>
      <w:rPr>
        <w:rFonts w:ascii="Arial" w:hAnsi="Arial" w:hint="default"/>
      </w:rPr>
    </w:lvl>
    <w:lvl w:ilvl="3" w:tplc="E1A04B96" w:tentative="1">
      <w:start w:val="1"/>
      <w:numFmt w:val="bullet"/>
      <w:lvlText w:val="•"/>
      <w:lvlJc w:val="left"/>
      <w:pPr>
        <w:tabs>
          <w:tab w:val="num" w:pos="2880"/>
        </w:tabs>
        <w:ind w:left="2880" w:hanging="360"/>
      </w:pPr>
      <w:rPr>
        <w:rFonts w:ascii="Arial" w:hAnsi="Arial" w:hint="default"/>
      </w:rPr>
    </w:lvl>
    <w:lvl w:ilvl="4" w:tplc="1578EADA" w:tentative="1">
      <w:start w:val="1"/>
      <w:numFmt w:val="bullet"/>
      <w:lvlText w:val="•"/>
      <w:lvlJc w:val="left"/>
      <w:pPr>
        <w:tabs>
          <w:tab w:val="num" w:pos="3600"/>
        </w:tabs>
        <w:ind w:left="3600" w:hanging="360"/>
      </w:pPr>
      <w:rPr>
        <w:rFonts w:ascii="Arial" w:hAnsi="Arial" w:hint="default"/>
      </w:rPr>
    </w:lvl>
    <w:lvl w:ilvl="5" w:tplc="521449A4" w:tentative="1">
      <w:start w:val="1"/>
      <w:numFmt w:val="bullet"/>
      <w:lvlText w:val="•"/>
      <w:lvlJc w:val="left"/>
      <w:pPr>
        <w:tabs>
          <w:tab w:val="num" w:pos="4320"/>
        </w:tabs>
        <w:ind w:left="4320" w:hanging="360"/>
      </w:pPr>
      <w:rPr>
        <w:rFonts w:ascii="Arial" w:hAnsi="Arial" w:hint="default"/>
      </w:rPr>
    </w:lvl>
    <w:lvl w:ilvl="6" w:tplc="A16E7900" w:tentative="1">
      <w:start w:val="1"/>
      <w:numFmt w:val="bullet"/>
      <w:lvlText w:val="•"/>
      <w:lvlJc w:val="left"/>
      <w:pPr>
        <w:tabs>
          <w:tab w:val="num" w:pos="5040"/>
        </w:tabs>
        <w:ind w:left="5040" w:hanging="360"/>
      </w:pPr>
      <w:rPr>
        <w:rFonts w:ascii="Arial" w:hAnsi="Arial" w:hint="default"/>
      </w:rPr>
    </w:lvl>
    <w:lvl w:ilvl="7" w:tplc="7E1EC202" w:tentative="1">
      <w:start w:val="1"/>
      <w:numFmt w:val="bullet"/>
      <w:lvlText w:val="•"/>
      <w:lvlJc w:val="left"/>
      <w:pPr>
        <w:tabs>
          <w:tab w:val="num" w:pos="5760"/>
        </w:tabs>
        <w:ind w:left="5760" w:hanging="360"/>
      </w:pPr>
      <w:rPr>
        <w:rFonts w:ascii="Arial" w:hAnsi="Arial" w:hint="default"/>
      </w:rPr>
    </w:lvl>
    <w:lvl w:ilvl="8" w:tplc="59FA375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0770165"/>
    <w:multiLevelType w:val="hybridMultilevel"/>
    <w:tmpl w:val="53A68422"/>
    <w:lvl w:ilvl="0" w:tplc="820A2C7A">
      <w:start w:val="1"/>
      <w:numFmt w:val="bullet"/>
      <w:lvlText w:val="•"/>
      <w:lvlJc w:val="left"/>
      <w:pPr>
        <w:tabs>
          <w:tab w:val="num" w:pos="720"/>
        </w:tabs>
        <w:ind w:left="720" w:hanging="360"/>
      </w:pPr>
      <w:rPr>
        <w:rFonts w:ascii="Arial" w:hAnsi="Arial" w:hint="default"/>
      </w:rPr>
    </w:lvl>
    <w:lvl w:ilvl="1" w:tplc="920A0066" w:tentative="1">
      <w:start w:val="1"/>
      <w:numFmt w:val="bullet"/>
      <w:lvlText w:val="•"/>
      <w:lvlJc w:val="left"/>
      <w:pPr>
        <w:tabs>
          <w:tab w:val="num" w:pos="1440"/>
        </w:tabs>
        <w:ind w:left="1440" w:hanging="360"/>
      </w:pPr>
      <w:rPr>
        <w:rFonts w:ascii="Arial" w:hAnsi="Arial" w:hint="default"/>
      </w:rPr>
    </w:lvl>
    <w:lvl w:ilvl="2" w:tplc="C9E6FED8" w:tentative="1">
      <w:start w:val="1"/>
      <w:numFmt w:val="bullet"/>
      <w:lvlText w:val="•"/>
      <w:lvlJc w:val="left"/>
      <w:pPr>
        <w:tabs>
          <w:tab w:val="num" w:pos="2160"/>
        </w:tabs>
        <w:ind w:left="2160" w:hanging="360"/>
      </w:pPr>
      <w:rPr>
        <w:rFonts w:ascii="Arial" w:hAnsi="Arial" w:hint="default"/>
      </w:rPr>
    </w:lvl>
    <w:lvl w:ilvl="3" w:tplc="519C4D68" w:tentative="1">
      <w:start w:val="1"/>
      <w:numFmt w:val="bullet"/>
      <w:lvlText w:val="•"/>
      <w:lvlJc w:val="left"/>
      <w:pPr>
        <w:tabs>
          <w:tab w:val="num" w:pos="2880"/>
        </w:tabs>
        <w:ind w:left="2880" w:hanging="360"/>
      </w:pPr>
      <w:rPr>
        <w:rFonts w:ascii="Arial" w:hAnsi="Arial" w:hint="default"/>
      </w:rPr>
    </w:lvl>
    <w:lvl w:ilvl="4" w:tplc="0EFEA478" w:tentative="1">
      <w:start w:val="1"/>
      <w:numFmt w:val="bullet"/>
      <w:lvlText w:val="•"/>
      <w:lvlJc w:val="left"/>
      <w:pPr>
        <w:tabs>
          <w:tab w:val="num" w:pos="3600"/>
        </w:tabs>
        <w:ind w:left="3600" w:hanging="360"/>
      </w:pPr>
      <w:rPr>
        <w:rFonts w:ascii="Arial" w:hAnsi="Arial" w:hint="default"/>
      </w:rPr>
    </w:lvl>
    <w:lvl w:ilvl="5" w:tplc="2B4C8C84" w:tentative="1">
      <w:start w:val="1"/>
      <w:numFmt w:val="bullet"/>
      <w:lvlText w:val="•"/>
      <w:lvlJc w:val="left"/>
      <w:pPr>
        <w:tabs>
          <w:tab w:val="num" w:pos="4320"/>
        </w:tabs>
        <w:ind w:left="4320" w:hanging="360"/>
      </w:pPr>
      <w:rPr>
        <w:rFonts w:ascii="Arial" w:hAnsi="Arial" w:hint="default"/>
      </w:rPr>
    </w:lvl>
    <w:lvl w:ilvl="6" w:tplc="29565102" w:tentative="1">
      <w:start w:val="1"/>
      <w:numFmt w:val="bullet"/>
      <w:lvlText w:val="•"/>
      <w:lvlJc w:val="left"/>
      <w:pPr>
        <w:tabs>
          <w:tab w:val="num" w:pos="5040"/>
        </w:tabs>
        <w:ind w:left="5040" w:hanging="360"/>
      </w:pPr>
      <w:rPr>
        <w:rFonts w:ascii="Arial" w:hAnsi="Arial" w:hint="default"/>
      </w:rPr>
    </w:lvl>
    <w:lvl w:ilvl="7" w:tplc="3AD6A058" w:tentative="1">
      <w:start w:val="1"/>
      <w:numFmt w:val="bullet"/>
      <w:lvlText w:val="•"/>
      <w:lvlJc w:val="left"/>
      <w:pPr>
        <w:tabs>
          <w:tab w:val="num" w:pos="5760"/>
        </w:tabs>
        <w:ind w:left="5760" w:hanging="360"/>
      </w:pPr>
      <w:rPr>
        <w:rFonts w:ascii="Arial" w:hAnsi="Arial" w:hint="default"/>
      </w:rPr>
    </w:lvl>
    <w:lvl w:ilvl="8" w:tplc="DC0C785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1175468"/>
    <w:multiLevelType w:val="hybridMultilevel"/>
    <w:tmpl w:val="8C4E1B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D3F38F2"/>
    <w:multiLevelType w:val="hybridMultilevel"/>
    <w:tmpl w:val="97A4DFF6"/>
    <w:lvl w:ilvl="0" w:tplc="A1B8AFA4">
      <w:start w:val="1"/>
      <w:numFmt w:val="bullet"/>
      <w:lvlText w:val="•"/>
      <w:lvlJc w:val="left"/>
      <w:pPr>
        <w:tabs>
          <w:tab w:val="num" w:pos="720"/>
        </w:tabs>
        <w:ind w:left="720" w:hanging="360"/>
      </w:pPr>
      <w:rPr>
        <w:rFonts w:ascii="Arial" w:hAnsi="Arial" w:hint="default"/>
      </w:rPr>
    </w:lvl>
    <w:lvl w:ilvl="1" w:tplc="CD6A0B4A" w:tentative="1">
      <w:start w:val="1"/>
      <w:numFmt w:val="bullet"/>
      <w:lvlText w:val="•"/>
      <w:lvlJc w:val="left"/>
      <w:pPr>
        <w:tabs>
          <w:tab w:val="num" w:pos="1440"/>
        </w:tabs>
        <w:ind w:left="1440" w:hanging="360"/>
      </w:pPr>
      <w:rPr>
        <w:rFonts w:ascii="Arial" w:hAnsi="Arial" w:hint="default"/>
      </w:rPr>
    </w:lvl>
    <w:lvl w:ilvl="2" w:tplc="901E4E1E" w:tentative="1">
      <w:start w:val="1"/>
      <w:numFmt w:val="bullet"/>
      <w:lvlText w:val="•"/>
      <w:lvlJc w:val="left"/>
      <w:pPr>
        <w:tabs>
          <w:tab w:val="num" w:pos="2160"/>
        </w:tabs>
        <w:ind w:left="2160" w:hanging="360"/>
      </w:pPr>
      <w:rPr>
        <w:rFonts w:ascii="Arial" w:hAnsi="Arial" w:hint="default"/>
      </w:rPr>
    </w:lvl>
    <w:lvl w:ilvl="3" w:tplc="2C980DCC" w:tentative="1">
      <w:start w:val="1"/>
      <w:numFmt w:val="bullet"/>
      <w:lvlText w:val="•"/>
      <w:lvlJc w:val="left"/>
      <w:pPr>
        <w:tabs>
          <w:tab w:val="num" w:pos="2880"/>
        </w:tabs>
        <w:ind w:left="2880" w:hanging="360"/>
      </w:pPr>
      <w:rPr>
        <w:rFonts w:ascii="Arial" w:hAnsi="Arial" w:hint="default"/>
      </w:rPr>
    </w:lvl>
    <w:lvl w:ilvl="4" w:tplc="CDB87FEE" w:tentative="1">
      <w:start w:val="1"/>
      <w:numFmt w:val="bullet"/>
      <w:lvlText w:val="•"/>
      <w:lvlJc w:val="left"/>
      <w:pPr>
        <w:tabs>
          <w:tab w:val="num" w:pos="3600"/>
        </w:tabs>
        <w:ind w:left="3600" w:hanging="360"/>
      </w:pPr>
      <w:rPr>
        <w:rFonts w:ascii="Arial" w:hAnsi="Arial" w:hint="default"/>
      </w:rPr>
    </w:lvl>
    <w:lvl w:ilvl="5" w:tplc="4A3E8724" w:tentative="1">
      <w:start w:val="1"/>
      <w:numFmt w:val="bullet"/>
      <w:lvlText w:val="•"/>
      <w:lvlJc w:val="left"/>
      <w:pPr>
        <w:tabs>
          <w:tab w:val="num" w:pos="4320"/>
        </w:tabs>
        <w:ind w:left="4320" w:hanging="360"/>
      </w:pPr>
      <w:rPr>
        <w:rFonts w:ascii="Arial" w:hAnsi="Arial" w:hint="default"/>
      </w:rPr>
    </w:lvl>
    <w:lvl w:ilvl="6" w:tplc="E65E2FEC" w:tentative="1">
      <w:start w:val="1"/>
      <w:numFmt w:val="bullet"/>
      <w:lvlText w:val="•"/>
      <w:lvlJc w:val="left"/>
      <w:pPr>
        <w:tabs>
          <w:tab w:val="num" w:pos="5040"/>
        </w:tabs>
        <w:ind w:left="5040" w:hanging="360"/>
      </w:pPr>
      <w:rPr>
        <w:rFonts w:ascii="Arial" w:hAnsi="Arial" w:hint="default"/>
      </w:rPr>
    </w:lvl>
    <w:lvl w:ilvl="7" w:tplc="E2E860E0" w:tentative="1">
      <w:start w:val="1"/>
      <w:numFmt w:val="bullet"/>
      <w:lvlText w:val="•"/>
      <w:lvlJc w:val="left"/>
      <w:pPr>
        <w:tabs>
          <w:tab w:val="num" w:pos="5760"/>
        </w:tabs>
        <w:ind w:left="5760" w:hanging="360"/>
      </w:pPr>
      <w:rPr>
        <w:rFonts w:ascii="Arial" w:hAnsi="Arial" w:hint="default"/>
      </w:rPr>
    </w:lvl>
    <w:lvl w:ilvl="8" w:tplc="049E77F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57E1338"/>
    <w:multiLevelType w:val="hybridMultilevel"/>
    <w:tmpl w:val="E00A5CAE"/>
    <w:lvl w:ilvl="0" w:tplc="E84687CE">
      <w:start w:val="1"/>
      <w:numFmt w:val="bullet"/>
      <w:lvlText w:val="•"/>
      <w:lvlJc w:val="left"/>
      <w:pPr>
        <w:tabs>
          <w:tab w:val="num" w:pos="720"/>
        </w:tabs>
        <w:ind w:left="720" w:hanging="360"/>
      </w:pPr>
      <w:rPr>
        <w:rFonts w:ascii="Arial" w:hAnsi="Arial" w:hint="default"/>
      </w:rPr>
    </w:lvl>
    <w:lvl w:ilvl="1" w:tplc="5C8833CC" w:tentative="1">
      <w:start w:val="1"/>
      <w:numFmt w:val="bullet"/>
      <w:lvlText w:val="•"/>
      <w:lvlJc w:val="left"/>
      <w:pPr>
        <w:tabs>
          <w:tab w:val="num" w:pos="1440"/>
        </w:tabs>
        <w:ind w:left="1440" w:hanging="360"/>
      </w:pPr>
      <w:rPr>
        <w:rFonts w:ascii="Arial" w:hAnsi="Arial" w:hint="default"/>
      </w:rPr>
    </w:lvl>
    <w:lvl w:ilvl="2" w:tplc="5F140560" w:tentative="1">
      <w:start w:val="1"/>
      <w:numFmt w:val="bullet"/>
      <w:lvlText w:val="•"/>
      <w:lvlJc w:val="left"/>
      <w:pPr>
        <w:tabs>
          <w:tab w:val="num" w:pos="2160"/>
        </w:tabs>
        <w:ind w:left="2160" w:hanging="360"/>
      </w:pPr>
      <w:rPr>
        <w:rFonts w:ascii="Arial" w:hAnsi="Arial" w:hint="default"/>
      </w:rPr>
    </w:lvl>
    <w:lvl w:ilvl="3" w:tplc="9A9CE946" w:tentative="1">
      <w:start w:val="1"/>
      <w:numFmt w:val="bullet"/>
      <w:lvlText w:val="•"/>
      <w:lvlJc w:val="left"/>
      <w:pPr>
        <w:tabs>
          <w:tab w:val="num" w:pos="2880"/>
        </w:tabs>
        <w:ind w:left="2880" w:hanging="360"/>
      </w:pPr>
      <w:rPr>
        <w:rFonts w:ascii="Arial" w:hAnsi="Arial" w:hint="default"/>
      </w:rPr>
    </w:lvl>
    <w:lvl w:ilvl="4" w:tplc="AE8A5F2E" w:tentative="1">
      <w:start w:val="1"/>
      <w:numFmt w:val="bullet"/>
      <w:lvlText w:val="•"/>
      <w:lvlJc w:val="left"/>
      <w:pPr>
        <w:tabs>
          <w:tab w:val="num" w:pos="3600"/>
        </w:tabs>
        <w:ind w:left="3600" w:hanging="360"/>
      </w:pPr>
      <w:rPr>
        <w:rFonts w:ascii="Arial" w:hAnsi="Arial" w:hint="default"/>
      </w:rPr>
    </w:lvl>
    <w:lvl w:ilvl="5" w:tplc="E7067EBE" w:tentative="1">
      <w:start w:val="1"/>
      <w:numFmt w:val="bullet"/>
      <w:lvlText w:val="•"/>
      <w:lvlJc w:val="left"/>
      <w:pPr>
        <w:tabs>
          <w:tab w:val="num" w:pos="4320"/>
        </w:tabs>
        <w:ind w:left="4320" w:hanging="360"/>
      </w:pPr>
      <w:rPr>
        <w:rFonts w:ascii="Arial" w:hAnsi="Arial" w:hint="default"/>
      </w:rPr>
    </w:lvl>
    <w:lvl w:ilvl="6" w:tplc="AE88372C" w:tentative="1">
      <w:start w:val="1"/>
      <w:numFmt w:val="bullet"/>
      <w:lvlText w:val="•"/>
      <w:lvlJc w:val="left"/>
      <w:pPr>
        <w:tabs>
          <w:tab w:val="num" w:pos="5040"/>
        </w:tabs>
        <w:ind w:left="5040" w:hanging="360"/>
      </w:pPr>
      <w:rPr>
        <w:rFonts w:ascii="Arial" w:hAnsi="Arial" w:hint="default"/>
      </w:rPr>
    </w:lvl>
    <w:lvl w:ilvl="7" w:tplc="E5A45B40" w:tentative="1">
      <w:start w:val="1"/>
      <w:numFmt w:val="bullet"/>
      <w:lvlText w:val="•"/>
      <w:lvlJc w:val="left"/>
      <w:pPr>
        <w:tabs>
          <w:tab w:val="num" w:pos="5760"/>
        </w:tabs>
        <w:ind w:left="5760" w:hanging="360"/>
      </w:pPr>
      <w:rPr>
        <w:rFonts w:ascii="Arial" w:hAnsi="Arial" w:hint="default"/>
      </w:rPr>
    </w:lvl>
    <w:lvl w:ilvl="8" w:tplc="FD241B84"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770"/>
    <w:rsid w:val="0017669D"/>
    <w:rsid w:val="00371770"/>
    <w:rsid w:val="00411297"/>
    <w:rsid w:val="004124EB"/>
    <w:rsid w:val="00443826"/>
    <w:rsid w:val="00462E1C"/>
    <w:rsid w:val="004E44DB"/>
    <w:rsid w:val="005E4649"/>
    <w:rsid w:val="00600A60"/>
    <w:rsid w:val="006B7018"/>
    <w:rsid w:val="00731574"/>
    <w:rsid w:val="0073663A"/>
    <w:rsid w:val="007E66F2"/>
    <w:rsid w:val="00853180"/>
    <w:rsid w:val="009D1CD1"/>
    <w:rsid w:val="00A65016"/>
    <w:rsid w:val="00BF109B"/>
    <w:rsid w:val="00C07917"/>
    <w:rsid w:val="00D6390A"/>
    <w:rsid w:val="00D72F5D"/>
    <w:rsid w:val="00D974D6"/>
    <w:rsid w:val="00DC4544"/>
    <w:rsid w:val="00E40491"/>
    <w:rsid w:val="00F154CB"/>
    <w:rsid w:val="00FF7B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CB237"/>
  <w15:chartTrackingRefBased/>
  <w15:docId w15:val="{25C77C88-E16A-4138-ACB4-66DCD0A1D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37177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71770"/>
    <w:rPr>
      <w:rFonts w:asciiTheme="majorHAnsi" w:eastAsiaTheme="majorEastAsia" w:hAnsiTheme="majorHAnsi" w:cstheme="majorBidi"/>
      <w:color w:val="2F5496" w:themeColor="accent1" w:themeShade="BF"/>
      <w:sz w:val="26"/>
      <w:szCs w:val="26"/>
    </w:rPr>
  </w:style>
  <w:style w:type="paragraph" w:styleId="NormalWeb">
    <w:name w:val="Normal (Web)"/>
    <w:basedOn w:val="Normal"/>
    <w:unhideWhenUsed/>
    <w:rsid w:val="0037177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731574"/>
    <w:rPr>
      <w:sz w:val="16"/>
      <w:szCs w:val="16"/>
    </w:rPr>
  </w:style>
  <w:style w:type="paragraph" w:styleId="CommentText">
    <w:name w:val="annotation text"/>
    <w:basedOn w:val="Normal"/>
    <w:link w:val="CommentTextChar"/>
    <w:uiPriority w:val="99"/>
    <w:semiHidden/>
    <w:unhideWhenUsed/>
    <w:rsid w:val="00731574"/>
    <w:pPr>
      <w:spacing w:line="240" w:lineRule="auto"/>
    </w:pPr>
    <w:rPr>
      <w:sz w:val="20"/>
      <w:szCs w:val="20"/>
    </w:rPr>
  </w:style>
  <w:style w:type="character" w:customStyle="1" w:styleId="CommentTextChar">
    <w:name w:val="Comment Text Char"/>
    <w:basedOn w:val="DefaultParagraphFont"/>
    <w:link w:val="CommentText"/>
    <w:uiPriority w:val="99"/>
    <w:semiHidden/>
    <w:rsid w:val="00731574"/>
    <w:rPr>
      <w:sz w:val="20"/>
      <w:szCs w:val="20"/>
    </w:rPr>
  </w:style>
  <w:style w:type="paragraph" w:styleId="CommentSubject">
    <w:name w:val="annotation subject"/>
    <w:basedOn w:val="CommentText"/>
    <w:next w:val="CommentText"/>
    <w:link w:val="CommentSubjectChar"/>
    <w:uiPriority w:val="99"/>
    <w:semiHidden/>
    <w:unhideWhenUsed/>
    <w:rsid w:val="00731574"/>
    <w:rPr>
      <w:b/>
      <w:bCs/>
    </w:rPr>
  </w:style>
  <w:style w:type="character" w:customStyle="1" w:styleId="CommentSubjectChar">
    <w:name w:val="Comment Subject Char"/>
    <w:basedOn w:val="CommentTextChar"/>
    <w:link w:val="CommentSubject"/>
    <w:uiPriority w:val="99"/>
    <w:semiHidden/>
    <w:rsid w:val="00731574"/>
    <w:rPr>
      <w:b/>
      <w:bCs/>
      <w:sz w:val="20"/>
      <w:szCs w:val="20"/>
    </w:rPr>
  </w:style>
  <w:style w:type="paragraph" w:styleId="BalloonText">
    <w:name w:val="Balloon Text"/>
    <w:basedOn w:val="Normal"/>
    <w:link w:val="BalloonTextChar"/>
    <w:uiPriority w:val="99"/>
    <w:semiHidden/>
    <w:unhideWhenUsed/>
    <w:rsid w:val="007315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1574"/>
    <w:rPr>
      <w:rFonts w:ascii="Segoe UI" w:hAnsi="Segoe UI" w:cs="Segoe UI"/>
      <w:sz w:val="18"/>
      <w:szCs w:val="18"/>
    </w:rPr>
  </w:style>
  <w:style w:type="paragraph" w:styleId="ListParagraph">
    <w:name w:val="List Paragraph"/>
    <w:basedOn w:val="Normal"/>
    <w:uiPriority w:val="34"/>
    <w:qFormat/>
    <w:rsid w:val="00443826"/>
    <w:pPr>
      <w:ind w:left="720"/>
      <w:contextualSpacing/>
    </w:pPr>
  </w:style>
  <w:style w:type="table" w:styleId="TableGrid">
    <w:name w:val="Table Grid"/>
    <w:basedOn w:val="TableNormal"/>
    <w:uiPriority w:val="39"/>
    <w:rsid w:val="00DC45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24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24EB"/>
  </w:style>
  <w:style w:type="paragraph" w:styleId="Footer">
    <w:name w:val="footer"/>
    <w:basedOn w:val="Normal"/>
    <w:link w:val="FooterChar"/>
    <w:uiPriority w:val="99"/>
    <w:unhideWhenUsed/>
    <w:rsid w:val="004124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24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1DD2ED0605E9428BF537B5F63D7669" ma:contentTypeVersion="12" ma:contentTypeDescription="Create a new document." ma:contentTypeScope="" ma:versionID="3d0bf8891b116e91fdda15469b91c405">
  <xsd:schema xmlns:xsd="http://www.w3.org/2001/XMLSchema" xmlns:xs="http://www.w3.org/2001/XMLSchema" xmlns:p="http://schemas.microsoft.com/office/2006/metadata/properties" xmlns:ns2="049c93e2-8d79-46c6-a378-2573e6550c22" xmlns:ns3="ea1e48e1-5345-418d-83a6-2dc2747f72cd" targetNamespace="http://schemas.microsoft.com/office/2006/metadata/properties" ma:root="true" ma:fieldsID="417833b0aeb9b235b47a378a7766921f" ns2:_="" ns3:_="">
    <xsd:import namespace="049c93e2-8d79-46c6-a378-2573e6550c22"/>
    <xsd:import namespace="ea1e48e1-5345-418d-83a6-2dc2747f72c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9c93e2-8d79-46c6-a378-2573e6550c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1e48e1-5345-418d-83a6-2dc2747f72c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A12D7C-147B-40D6-BCAC-1693C50433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9c93e2-8d79-46c6-a378-2573e6550c22"/>
    <ds:schemaRef ds:uri="ea1e48e1-5345-418d-83a6-2dc2747f72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52768B-633A-47C6-9853-03BE0992F107}">
  <ds:schemaRefs>
    <ds:schemaRef ds:uri="http://schemas.microsoft.com/sharepoint/v3/contenttype/forms"/>
  </ds:schemaRefs>
</ds:datastoreItem>
</file>

<file path=customXml/itemProps3.xml><?xml version="1.0" encoding="utf-8"?>
<ds:datastoreItem xmlns:ds="http://schemas.openxmlformats.org/officeDocument/2006/customXml" ds:itemID="{2B983988-23D8-4229-BB6C-DE11DDAE2DA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663</Words>
  <Characters>3781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Alderson</dc:creator>
  <cp:keywords/>
  <dc:description/>
  <cp:lastModifiedBy>Jane Swain</cp:lastModifiedBy>
  <cp:revision>2</cp:revision>
  <cp:lastPrinted>2020-06-29T10:26:00Z</cp:lastPrinted>
  <dcterms:created xsi:type="dcterms:W3CDTF">2020-06-29T11:12:00Z</dcterms:created>
  <dcterms:modified xsi:type="dcterms:W3CDTF">2020-06-29T11:12:00Z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0x010100591DD2ED0605E9428BF537B5F63D7669</vt:lpwstr>
  </property>
</Properties>
</file>