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17E2" w14:textId="048F01DF" w:rsidR="009F4AAF" w:rsidRPr="009F4AAF" w:rsidRDefault="009F4AAF" w:rsidP="009F4AAF">
      <w:pPr>
        <w:widowControl/>
        <w:shd w:val="clear" w:color="auto" w:fill="FFFFFF"/>
        <w:spacing w:after="150" w:line="240" w:lineRule="auto"/>
        <w:outlineLvl w:val="2"/>
        <w:rPr>
          <w:rFonts w:cs="Arial"/>
          <w:b/>
          <w:bCs/>
          <w:color w:val="464B51"/>
          <w:sz w:val="27"/>
          <w:szCs w:val="27"/>
          <w:lang w:eastAsia="en-GB"/>
        </w:rPr>
      </w:pPr>
      <w:r>
        <w:rPr>
          <w:rFonts w:cs="Arial"/>
          <w:b/>
          <w:bCs/>
          <w:color w:val="464B51"/>
          <w:sz w:val="27"/>
          <w:szCs w:val="27"/>
          <w:lang w:eastAsia="en-GB"/>
        </w:rPr>
        <w:t xml:space="preserve">Response </w:t>
      </w:r>
      <w:r w:rsidR="007141CD">
        <w:rPr>
          <w:rFonts w:cs="Arial"/>
          <w:b/>
          <w:bCs/>
          <w:color w:val="464B51"/>
          <w:sz w:val="27"/>
          <w:szCs w:val="27"/>
          <w:lang w:eastAsia="en-GB"/>
        </w:rPr>
        <w:t>template</w:t>
      </w:r>
      <w:r>
        <w:rPr>
          <w:rFonts w:cs="Arial"/>
          <w:b/>
          <w:bCs/>
          <w:color w:val="464B51"/>
          <w:sz w:val="27"/>
          <w:szCs w:val="27"/>
          <w:lang w:eastAsia="en-GB"/>
        </w:rPr>
        <w:t xml:space="preserve"> </w:t>
      </w:r>
      <w:r w:rsidR="00B54907">
        <w:rPr>
          <w:rFonts w:cs="Arial"/>
          <w:b/>
          <w:bCs/>
          <w:color w:val="464B51"/>
          <w:sz w:val="27"/>
          <w:szCs w:val="27"/>
          <w:lang w:eastAsia="en-GB"/>
        </w:rPr>
        <w:t>–</w:t>
      </w:r>
      <w:r>
        <w:rPr>
          <w:rFonts w:cs="Arial"/>
          <w:b/>
          <w:bCs/>
          <w:color w:val="464B51"/>
          <w:sz w:val="27"/>
          <w:szCs w:val="27"/>
          <w:lang w:eastAsia="en-GB"/>
        </w:rPr>
        <w:t xml:space="preserve"> </w:t>
      </w:r>
      <w:r w:rsidR="00B54907">
        <w:rPr>
          <w:rFonts w:cs="Arial"/>
          <w:b/>
          <w:bCs/>
          <w:color w:val="464B51"/>
          <w:sz w:val="27"/>
          <w:szCs w:val="27"/>
          <w:lang w:eastAsia="en-GB"/>
        </w:rPr>
        <w:t xml:space="preserve">LGA </w:t>
      </w:r>
      <w:r>
        <w:rPr>
          <w:rFonts w:cs="Arial"/>
          <w:b/>
          <w:bCs/>
          <w:color w:val="464B51"/>
          <w:sz w:val="27"/>
          <w:szCs w:val="27"/>
          <w:lang w:eastAsia="en-GB"/>
        </w:rPr>
        <w:t>C</w:t>
      </w:r>
      <w:r w:rsidRPr="009F4AAF">
        <w:rPr>
          <w:rFonts w:cs="Arial"/>
          <w:b/>
          <w:bCs/>
          <w:color w:val="464B51"/>
          <w:sz w:val="27"/>
          <w:szCs w:val="27"/>
          <w:lang w:eastAsia="en-GB"/>
        </w:rPr>
        <w:t>all for evidence</w:t>
      </w:r>
      <w:r>
        <w:rPr>
          <w:rFonts w:cs="Arial"/>
          <w:b/>
          <w:bCs/>
          <w:color w:val="464B51"/>
          <w:sz w:val="27"/>
          <w:szCs w:val="27"/>
          <w:lang w:eastAsia="en-GB"/>
        </w:rPr>
        <w:t xml:space="preserve"> - </w:t>
      </w:r>
      <w:r w:rsidRPr="009F4AAF">
        <w:rPr>
          <w:rFonts w:cs="Arial"/>
          <w:b/>
          <w:bCs/>
          <w:color w:val="464B51"/>
          <w:sz w:val="27"/>
          <w:szCs w:val="27"/>
          <w:lang w:eastAsia="en-GB"/>
        </w:rPr>
        <w:t xml:space="preserve">Supporting women and girls to be </w:t>
      </w:r>
      <w:proofErr w:type="gramStart"/>
      <w:r w:rsidRPr="009F4AAF">
        <w:rPr>
          <w:rFonts w:cs="Arial"/>
          <w:b/>
          <w:bCs/>
          <w:color w:val="464B51"/>
          <w:sz w:val="27"/>
          <w:szCs w:val="27"/>
          <w:lang w:eastAsia="en-GB"/>
        </w:rPr>
        <w:t>active</w:t>
      </w:r>
      <w:proofErr w:type="gramEnd"/>
    </w:p>
    <w:p w14:paraId="0DE8FE7D" w14:textId="7E2B4FFD" w:rsidR="009F4AAF" w:rsidRPr="009F4AAF" w:rsidRDefault="009F4AAF" w:rsidP="009F4AAF">
      <w:pPr>
        <w:widowControl/>
        <w:shd w:val="clear" w:color="auto" w:fill="FFFFFF"/>
        <w:spacing w:after="300" w:line="240" w:lineRule="auto"/>
        <w:rPr>
          <w:rFonts w:cs="Arial"/>
          <w:sz w:val="26"/>
          <w:szCs w:val="26"/>
          <w:lang w:eastAsia="en-GB"/>
        </w:rPr>
      </w:pPr>
      <w:r w:rsidRPr="0005372D">
        <w:rPr>
          <w:rFonts w:cs="Arial"/>
          <w:sz w:val="26"/>
          <w:szCs w:val="26"/>
          <w:lang w:eastAsia="en-GB"/>
        </w:rPr>
        <w:t xml:space="preserve">Thank you for responding to </w:t>
      </w:r>
      <w:r w:rsidR="0005372D" w:rsidRPr="0005372D">
        <w:rPr>
          <w:rFonts w:cs="Arial"/>
          <w:sz w:val="26"/>
          <w:szCs w:val="26"/>
          <w:lang w:eastAsia="en-GB"/>
        </w:rPr>
        <w:t xml:space="preserve">the </w:t>
      </w:r>
      <w:hyperlink r:id="rId11" w:history="1">
        <w:r w:rsidR="0005372D" w:rsidRPr="007141CD">
          <w:rPr>
            <w:rStyle w:val="Hyperlink"/>
            <w:rFonts w:cs="Arial"/>
            <w:sz w:val="26"/>
            <w:szCs w:val="26"/>
            <w:lang w:eastAsia="en-GB"/>
          </w:rPr>
          <w:t xml:space="preserve">Local Government Association’s </w:t>
        </w:r>
        <w:r w:rsidRPr="007141CD">
          <w:rPr>
            <w:rStyle w:val="Hyperlink"/>
            <w:rFonts w:cs="Arial"/>
            <w:sz w:val="26"/>
            <w:szCs w:val="26"/>
            <w:lang w:eastAsia="en-GB"/>
          </w:rPr>
          <w:t>call for evidence on supporting women and girls to be active</w:t>
        </w:r>
      </w:hyperlink>
      <w:r w:rsidRPr="0005372D">
        <w:rPr>
          <w:rFonts w:cs="Arial"/>
          <w:sz w:val="26"/>
          <w:szCs w:val="26"/>
          <w:lang w:eastAsia="en-GB"/>
        </w:rPr>
        <w:t xml:space="preserve">. </w:t>
      </w:r>
      <w:r w:rsidRPr="009F4AAF">
        <w:rPr>
          <w:rFonts w:cs="Arial"/>
          <w:sz w:val="26"/>
          <w:szCs w:val="26"/>
          <w:lang w:eastAsia="en-GB"/>
        </w:rPr>
        <w:t xml:space="preserve">From hyper local interventions to shaking up the system, we want to hear about how your </w:t>
      </w:r>
      <w:r w:rsidRPr="0005372D">
        <w:rPr>
          <w:rFonts w:cs="Arial"/>
          <w:sz w:val="26"/>
          <w:szCs w:val="26"/>
          <w:lang w:eastAsia="en-GB"/>
        </w:rPr>
        <w:t xml:space="preserve">organisation </w:t>
      </w:r>
      <w:r w:rsidRPr="009F4AAF">
        <w:rPr>
          <w:rFonts w:cs="Arial"/>
          <w:sz w:val="26"/>
          <w:szCs w:val="26"/>
          <w:lang w:eastAsia="en-GB"/>
        </w:rPr>
        <w:t>is effectively tackling inactivity and low participation levels in girls and women.  </w:t>
      </w:r>
    </w:p>
    <w:p w14:paraId="3E77BC87" w14:textId="49A8D382" w:rsidR="009F4AAF" w:rsidRPr="009F4AAF" w:rsidRDefault="009F4AAF" w:rsidP="009F4AAF">
      <w:pPr>
        <w:widowControl/>
        <w:shd w:val="clear" w:color="auto" w:fill="FFFFFF"/>
        <w:spacing w:after="300" w:line="240" w:lineRule="auto"/>
        <w:rPr>
          <w:rFonts w:cs="Arial"/>
          <w:sz w:val="26"/>
          <w:szCs w:val="26"/>
          <w:lang w:eastAsia="en-GB"/>
        </w:rPr>
      </w:pPr>
      <w:r w:rsidRPr="0005372D">
        <w:rPr>
          <w:rFonts w:cs="Arial"/>
          <w:sz w:val="26"/>
          <w:szCs w:val="26"/>
          <w:lang w:eastAsia="en-GB"/>
        </w:rPr>
        <w:t xml:space="preserve">This will </w:t>
      </w:r>
      <w:r w:rsidR="0005372D" w:rsidRPr="0005372D">
        <w:rPr>
          <w:rFonts w:cs="Arial"/>
          <w:sz w:val="26"/>
          <w:szCs w:val="26"/>
          <w:lang w:eastAsia="en-GB"/>
        </w:rPr>
        <w:t xml:space="preserve">enable us </w:t>
      </w:r>
      <w:r w:rsidRPr="0005372D">
        <w:rPr>
          <w:rFonts w:cs="Arial"/>
          <w:sz w:val="26"/>
          <w:szCs w:val="26"/>
          <w:lang w:eastAsia="en-GB"/>
        </w:rPr>
        <w:t xml:space="preserve">to </w:t>
      </w:r>
      <w:r w:rsidRPr="009F4AAF">
        <w:rPr>
          <w:rFonts w:cs="Arial"/>
          <w:sz w:val="26"/>
          <w:szCs w:val="26"/>
          <w:lang w:eastAsia="en-GB"/>
        </w:rPr>
        <w:t>share effective practice</w:t>
      </w:r>
      <w:r w:rsidRPr="0005372D">
        <w:rPr>
          <w:rFonts w:cs="Arial"/>
          <w:sz w:val="26"/>
          <w:szCs w:val="26"/>
          <w:lang w:eastAsia="en-GB"/>
        </w:rPr>
        <w:t xml:space="preserve"> with others and </w:t>
      </w:r>
      <w:r w:rsidR="0005372D" w:rsidRPr="0005372D">
        <w:rPr>
          <w:rFonts w:cs="Arial"/>
          <w:sz w:val="26"/>
          <w:szCs w:val="26"/>
          <w:lang w:eastAsia="en-GB"/>
        </w:rPr>
        <w:t xml:space="preserve">to </w:t>
      </w:r>
      <w:r w:rsidRPr="0005372D">
        <w:rPr>
          <w:rFonts w:cs="Arial"/>
          <w:sz w:val="26"/>
          <w:szCs w:val="26"/>
          <w:lang w:eastAsia="en-GB"/>
        </w:rPr>
        <w:t xml:space="preserve">share the challenges and potential solutions with Government and other stakeholders. </w:t>
      </w:r>
      <w:r w:rsidRPr="009F4AAF">
        <w:rPr>
          <w:rFonts w:cs="Arial"/>
          <w:sz w:val="26"/>
          <w:szCs w:val="26"/>
          <w:lang w:eastAsia="en-GB"/>
        </w:rPr>
        <w:t> </w:t>
      </w:r>
    </w:p>
    <w:p w14:paraId="16C85AF4" w14:textId="5FE5DA41" w:rsidR="009F4AAF" w:rsidRPr="009F4AAF" w:rsidRDefault="009F4AAF" w:rsidP="009F4AAF">
      <w:pPr>
        <w:widowControl/>
        <w:shd w:val="clear" w:color="auto" w:fill="FFFFFF"/>
        <w:spacing w:after="300" w:line="240" w:lineRule="auto"/>
        <w:rPr>
          <w:rFonts w:cs="Arial"/>
          <w:sz w:val="26"/>
          <w:szCs w:val="26"/>
          <w:lang w:eastAsia="en-GB"/>
        </w:rPr>
      </w:pPr>
      <w:r w:rsidRPr="009F4AAF">
        <w:rPr>
          <w:rFonts w:cs="Arial"/>
          <w:sz w:val="26"/>
          <w:szCs w:val="26"/>
          <w:lang w:eastAsia="en-GB"/>
        </w:rPr>
        <w:t>The call for evidence close</w:t>
      </w:r>
      <w:r w:rsidRPr="0005372D">
        <w:rPr>
          <w:rFonts w:cs="Arial"/>
          <w:sz w:val="26"/>
          <w:szCs w:val="26"/>
          <w:lang w:eastAsia="en-GB"/>
        </w:rPr>
        <w:t>s</w:t>
      </w:r>
      <w:r w:rsidRPr="009F4AAF">
        <w:rPr>
          <w:rFonts w:cs="Arial"/>
          <w:sz w:val="26"/>
          <w:szCs w:val="26"/>
          <w:lang w:eastAsia="en-GB"/>
        </w:rPr>
        <w:t xml:space="preserve"> on 12 April 2024.</w:t>
      </w:r>
      <w:r w:rsidRPr="0005372D">
        <w:rPr>
          <w:rFonts w:cs="Arial"/>
          <w:sz w:val="26"/>
          <w:szCs w:val="26"/>
          <w:lang w:eastAsia="en-GB"/>
        </w:rPr>
        <w:t xml:space="preserve"> </w:t>
      </w:r>
      <w:r w:rsidR="00B54907">
        <w:rPr>
          <w:rFonts w:cs="Arial"/>
          <w:sz w:val="26"/>
          <w:szCs w:val="26"/>
          <w:lang w:eastAsia="en-GB"/>
        </w:rPr>
        <w:t xml:space="preserve">Queries and </w:t>
      </w:r>
      <w:r w:rsidR="0005372D">
        <w:rPr>
          <w:rFonts w:cs="Arial"/>
          <w:sz w:val="26"/>
          <w:szCs w:val="26"/>
          <w:lang w:eastAsia="en-GB"/>
        </w:rPr>
        <w:t xml:space="preserve">completed </w:t>
      </w:r>
      <w:r w:rsidRPr="0005372D">
        <w:rPr>
          <w:rFonts w:cs="Arial"/>
          <w:sz w:val="26"/>
          <w:szCs w:val="26"/>
          <w:lang w:eastAsia="en-GB"/>
        </w:rPr>
        <w:t>f</w:t>
      </w:r>
      <w:r w:rsidR="0005372D">
        <w:rPr>
          <w:rFonts w:cs="Arial"/>
          <w:sz w:val="26"/>
          <w:szCs w:val="26"/>
          <w:lang w:eastAsia="en-GB"/>
        </w:rPr>
        <w:t>or</w:t>
      </w:r>
      <w:r w:rsidRPr="0005372D">
        <w:rPr>
          <w:rFonts w:cs="Arial"/>
          <w:sz w:val="26"/>
          <w:szCs w:val="26"/>
          <w:lang w:eastAsia="en-GB"/>
        </w:rPr>
        <w:t>m</w:t>
      </w:r>
      <w:r w:rsidR="0005372D">
        <w:rPr>
          <w:rFonts w:cs="Arial"/>
          <w:sz w:val="26"/>
          <w:szCs w:val="26"/>
          <w:lang w:eastAsia="en-GB"/>
        </w:rPr>
        <w:t>s</w:t>
      </w:r>
      <w:r w:rsidRPr="0005372D">
        <w:rPr>
          <w:rFonts w:cs="Arial"/>
          <w:sz w:val="26"/>
          <w:szCs w:val="26"/>
          <w:lang w:eastAsia="en-GB"/>
        </w:rPr>
        <w:t xml:space="preserve"> to </w:t>
      </w:r>
      <w:r w:rsidR="00B54907">
        <w:rPr>
          <w:rFonts w:cs="Arial"/>
          <w:sz w:val="26"/>
          <w:szCs w:val="26"/>
          <w:lang w:eastAsia="en-GB"/>
        </w:rPr>
        <w:t xml:space="preserve">be sent to </w:t>
      </w:r>
      <w:r w:rsidR="0005372D">
        <w:rPr>
          <w:rFonts w:cs="Arial"/>
          <w:sz w:val="26"/>
          <w:szCs w:val="26"/>
          <w:lang w:eastAsia="en-GB"/>
        </w:rPr>
        <w:t xml:space="preserve">Samantha Ramanah, Adviser, Local Government Association </w:t>
      </w:r>
      <w:hyperlink r:id="rId12" w:history="1">
        <w:r w:rsidR="0005372D" w:rsidRPr="00DF1572">
          <w:rPr>
            <w:rStyle w:val="Hyperlink"/>
            <w:rFonts w:cs="Arial"/>
            <w:sz w:val="26"/>
            <w:szCs w:val="26"/>
            <w:lang w:eastAsia="en-GB"/>
          </w:rPr>
          <w:t>Samantha.Ramanah@local.gov.uk</w:t>
        </w:r>
      </w:hyperlink>
      <w:r w:rsidRPr="0005372D">
        <w:rPr>
          <w:rFonts w:cs="Arial"/>
          <w:color w:val="0070C0"/>
          <w:sz w:val="26"/>
          <w:szCs w:val="26"/>
          <w:lang w:eastAsia="en-GB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5372D" w:rsidRPr="0005372D" w14:paraId="14095075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292E18A7" w14:textId="77777777" w:rsidR="00230CA9" w:rsidRPr="0005372D" w:rsidRDefault="00230CA9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What’s working?</w:t>
            </w:r>
          </w:p>
          <w:p w14:paraId="54B738C2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32328E2F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522D62C2" w14:textId="5EA799A5" w:rsidR="009F4AAF" w:rsidRPr="0005372D" w:rsidRDefault="009F4AAF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Examples of evidence sought</w:t>
            </w:r>
          </w:p>
        </w:tc>
      </w:tr>
      <w:tr w:rsidR="00230CA9" w:rsidRPr="0005372D" w14:paraId="2F39BC61" w14:textId="77777777" w:rsidTr="00230CA9">
        <w:tc>
          <w:tcPr>
            <w:tcW w:w="3256" w:type="dxa"/>
          </w:tcPr>
          <w:p w14:paraId="18791C11" w14:textId="77777777" w:rsidR="00230CA9" w:rsidRPr="00230CA9" w:rsidRDefault="00230CA9" w:rsidP="00230CA9">
            <w:pPr>
              <w:widowControl/>
              <w:spacing w:before="100" w:beforeAutospacing="1" w:after="100" w:afterAutospacing="1" w:line="240" w:lineRule="auto"/>
              <w:rPr>
                <w:rFonts w:cs="Arial"/>
                <w:sz w:val="26"/>
                <w:szCs w:val="26"/>
                <w:lang w:eastAsia="en-GB"/>
              </w:rPr>
            </w:pPr>
            <w:r w:rsidRPr="00230CA9">
              <w:rPr>
                <w:rFonts w:cs="Arial"/>
                <w:sz w:val="26"/>
                <w:szCs w:val="26"/>
                <w:lang w:eastAsia="en-GB"/>
              </w:rPr>
              <w:t>Evidence demonstrating the interventions and approaches that are effectively supporting women and girls to move more.  </w:t>
            </w:r>
          </w:p>
          <w:p w14:paraId="29C63CDC" w14:textId="77777777" w:rsidR="00230CA9" w:rsidRPr="0005372D" w:rsidRDefault="00230CA9" w:rsidP="00230CA9">
            <w:pPr>
              <w:widowControl/>
              <w:spacing w:before="100" w:beforeAutospacing="1" w:after="100" w:afterAutospacing="1" w:line="240" w:lineRule="auto"/>
              <w:rPr>
                <w:rFonts w:cs="Arial"/>
                <w:sz w:val="26"/>
                <w:szCs w:val="26"/>
                <w:lang w:eastAsia="en-GB"/>
              </w:rPr>
            </w:pPr>
          </w:p>
        </w:tc>
        <w:tc>
          <w:tcPr>
            <w:tcW w:w="6095" w:type="dxa"/>
          </w:tcPr>
          <w:p w14:paraId="35198616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495BF400" w14:textId="77777777" w:rsidTr="00230CA9">
        <w:tc>
          <w:tcPr>
            <w:tcW w:w="3256" w:type="dxa"/>
          </w:tcPr>
          <w:p w14:paraId="7AC3C4FE" w14:textId="77777777" w:rsidR="00230CA9" w:rsidRPr="00230CA9" w:rsidRDefault="00230CA9" w:rsidP="00230CA9">
            <w:pPr>
              <w:widowControl/>
              <w:spacing w:before="100" w:beforeAutospacing="1" w:after="100" w:afterAutospacing="1" w:line="240" w:lineRule="auto"/>
              <w:rPr>
                <w:rFonts w:cs="Arial"/>
                <w:sz w:val="26"/>
                <w:szCs w:val="26"/>
                <w:lang w:eastAsia="en-GB"/>
              </w:rPr>
            </w:pPr>
            <w:r w:rsidRPr="00230CA9">
              <w:rPr>
                <w:rFonts w:cs="Arial"/>
                <w:sz w:val="26"/>
                <w:szCs w:val="26"/>
                <w:lang w:eastAsia="en-GB"/>
              </w:rPr>
              <w:t>Personal quotes that demonstrate the impact interventions have had.</w:t>
            </w:r>
          </w:p>
          <w:p w14:paraId="60956D2D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095" w:type="dxa"/>
          </w:tcPr>
          <w:p w14:paraId="538250A0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572FCB" w:rsidRPr="0005372D" w14:paraId="220D8F22" w14:textId="77777777" w:rsidTr="00230CA9">
        <w:tc>
          <w:tcPr>
            <w:tcW w:w="3256" w:type="dxa"/>
          </w:tcPr>
          <w:p w14:paraId="5AC91833" w14:textId="7E397AED" w:rsidR="00572FCB" w:rsidRPr="0005372D" w:rsidRDefault="00572FCB" w:rsidP="00230CA9">
            <w:pPr>
              <w:widowControl/>
              <w:spacing w:before="100" w:beforeAutospacing="1" w:after="100" w:afterAutospacing="1" w:line="240" w:lineRule="auto"/>
              <w:rPr>
                <w:rFonts w:cs="Arial"/>
                <w:sz w:val="26"/>
                <w:szCs w:val="26"/>
                <w:lang w:eastAsia="en-GB"/>
              </w:rPr>
            </w:pPr>
            <w:r w:rsidRPr="0005372D">
              <w:rPr>
                <w:rFonts w:cs="Arial"/>
                <w:sz w:val="26"/>
                <w:szCs w:val="26"/>
                <w:lang w:eastAsia="en-GB"/>
              </w:rPr>
              <w:t>Other information</w:t>
            </w:r>
          </w:p>
        </w:tc>
        <w:tc>
          <w:tcPr>
            <w:tcW w:w="6095" w:type="dxa"/>
          </w:tcPr>
          <w:p w14:paraId="6FB230F8" w14:textId="77777777" w:rsidR="00572FCB" w:rsidRPr="0005372D" w:rsidRDefault="00572FCB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3A5122B4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0028B7B2" w14:textId="77777777" w:rsidR="00230CA9" w:rsidRPr="0005372D" w:rsidRDefault="00230CA9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What’s not working?</w:t>
            </w:r>
          </w:p>
          <w:p w14:paraId="175BDD9A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795B38E6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7AA7259F" w14:textId="323D685D" w:rsidR="009F4AAF" w:rsidRPr="0005372D" w:rsidRDefault="009F4AAF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Examples of evidence sought</w:t>
            </w:r>
          </w:p>
        </w:tc>
      </w:tr>
      <w:tr w:rsidR="00230CA9" w:rsidRPr="0005372D" w14:paraId="31CC3EC0" w14:textId="77777777" w:rsidTr="00230CA9">
        <w:tc>
          <w:tcPr>
            <w:tcW w:w="3256" w:type="dxa"/>
          </w:tcPr>
          <w:p w14:paraId="4972C061" w14:textId="77777777" w:rsidR="00230CA9" w:rsidRPr="0005372D" w:rsidRDefault="00230CA9" w:rsidP="00230CA9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 xml:space="preserve">What are the barriers stopping women and girls from being physically active in your area?  </w:t>
            </w:r>
          </w:p>
          <w:p w14:paraId="3D868C7B" w14:textId="77777777" w:rsidR="00230CA9" w:rsidRPr="0005372D" w:rsidRDefault="00230CA9" w:rsidP="00230CA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095" w:type="dxa"/>
          </w:tcPr>
          <w:p w14:paraId="6DC821F9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29E5D551" w14:textId="77777777" w:rsidTr="00230CA9">
        <w:tc>
          <w:tcPr>
            <w:tcW w:w="3256" w:type="dxa"/>
          </w:tcPr>
          <w:p w14:paraId="5A75A9B4" w14:textId="45D9C9BD" w:rsidR="00230CA9" w:rsidRPr="0005372D" w:rsidRDefault="00230CA9" w:rsidP="00230CA9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 xml:space="preserve">What is preventing </w:t>
            </w:r>
            <w:r w:rsidRPr="0005372D">
              <w:rPr>
                <w:rFonts w:cs="Arial"/>
                <w:sz w:val="26"/>
                <w:szCs w:val="26"/>
              </w:rPr>
              <w:lastRenderedPageBreak/>
              <w:t>councils and local organisations from delivering on this agenda?</w:t>
            </w:r>
          </w:p>
          <w:p w14:paraId="67AC70B9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095" w:type="dxa"/>
          </w:tcPr>
          <w:p w14:paraId="4971B2D1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572FCB" w:rsidRPr="0005372D" w14:paraId="3BC79CA2" w14:textId="77777777" w:rsidTr="00230CA9">
        <w:tc>
          <w:tcPr>
            <w:tcW w:w="3256" w:type="dxa"/>
          </w:tcPr>
          <w:p w14:paraId="240F0E01" w14:textId="610814F0" w:rsidR="00572FCB" w:rsidRPr="0005372D" w:rsidRDefault="00572FCB" w:rsidP="00230CA9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>Other information</w:t>
            </w:r>
          </w:p>
        </w:tc>
        <w:tc>
          <w:tcPr>
            <w:tcW w:w="6095" w:type="dxa"/>
          </w:tcPr>
          <w:p w14:paraId="70991500" w14:textId="77777777" w:rsidR="00572FCB" w:rsidRPr="0005372D" w:rsidRDefault="00572FCB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6A49ED54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4E70B977" w14:textId="77777777" w:rsidR="00230CA9" w:rsidRPr="0005372D" w:rsidRDefault="00230CA9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What needs to change?</w:t>
            </w:r>
          </w:p>
          <w:p w14:paraId="09D92415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6DEDC322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43C16934" w14:textId="4E5C4B30" w:rsidR="009F4AAF" w:rsidRPr="0005372D" w:rsidRDefault="009F4AAF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Examples of evidence sought</w:t>
            </w:r>
          </w:p>
        </w:tc>
      </w:tr>
      <w:tr w:rsidR="0005372D" w:rsidRPr="0005372D" w14:paraId="20B7835F" w14:textId="77777777" w:rsidTr="00230CA9">
        <w:tc>
          <w:tcPr>
            <w:tcW w:w="3256" w:type="dxa"/>
          </w:tcPr>
          <w:p w14:paraId="713552A6" w14:textId="1410216E" w:rsidR="00230CA9" w:rsidRPr="0005372D" w:rsidRDefault="00230CA9" w:rsidP="00230CA9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>What do local areas need to be able to deliver on this agenda? (</w:t>
            </w:r>
            <w:proofErr w:type="gramStart"/>
            <w:r w:rsidRPr="0005372D">
              <w:rPr>
                <w:rFonts w:cs="Arial"/>
                <w:sz w:val="26"/>
                <w:szCs w:val="26"/>
              </w:rPr>
              <w:t>i.e.</w:t>
            </w:r>
            <w:proofErr w:type="gramEnd"/>
            <w:r w:rsidRPr="0005372D">
              <w:rPr>
                <w:rFonts w:cs="Arial"/>
                <w:sz w:val="26"/>
                <w:szCs w:val="26"/>
              </w:rPr>
              <w:t xml:space="preserve"> resources, system changes, other)</w:t>
            </w:r>
          </w:p>
        </w:tc>
        <w:tc>
          <w:tcPr>
            <w:tcW w:w="6095" w:type="dxa"/>
          </w:tcPr>
          <w:p w14:paraId="036DA74A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230CA9" w:rsidRPr="0005372D" w14:paraId="4BA4AA76" w14:textId="77777777" w:rsidTr="00230CA9">
        <w:tc>
          <w:tcPr>
            <w:tcW w:w="3256" w:type="dxa"/>
          </w:tcPr>
          <w:p w14:paraId="3326F82C" w14:textId="615F9C71" w:rsidR="00230CA9" w:rsidRPr="0005372D" w:rsidRDefault="00230CA9" w:rsidP="00230CA9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>What changes need to happen at national level to drive progress?</w:t>
            </w:r>
          </w:p>
        </w:tc>
        <w:tc>
          <w:tcPr>
            <w:tcW w:w="6095" w:type="dxa"/>
          </w:tcPr>
          <w:p w14:paraId="790B901D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775074CE" w14:textId="77777777" w:rsidTr="00230CA9">
        <w:tc>
          <w:tcPr>
            <w:tcW w:w="3256" w:type="dxa"/>
          </w:tcPr>
          <w:p w14:paraId="3B37A3E9" w14:textId="7A1BA1F4" w:rsidR="00230CA9" w:rsidRPr="0005372D" w:rsidRDefault="00230CA9" w:rsidP="00230CA9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>Other</w:t>
            </w:r>
            <w:r w:rsidR="00572FCB" w:rsidRPr="0005372D">
              <w:rPr>
                <w:rFonts w:cs="Arial"/>
                <w:sz w:val="26"/>
                <w:szCs w:val="26"/>
              </w:rPr>
              <w:t xml:space="preserve"> information</w:t>
            </w:r>
          </w:p>
        </w:tc>
        <w:tc>
          <w:tcPr>
            <w:tcW w:w="6095" w:type="dxa"/>
          </w:tcPr>
          <w:p w14:paraId="4104FC51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778F795D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50C99AF9" w14:textId="77777777" w:rsidR="00230CA9" w:rsidRPr="0005372D" w:rsidRDefault="00230CA9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 xml:space="preserve">What is the data telling us? </w:t>
            </w:r>
          </w:p>
          <w:p w14:paraId="64AA6271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54717259" w14:textId="77777777" w:rsidTr="009F4AAF">
        <w:tc>
          <w:tcPr>
            <w:tcW w:w="9351" w:type="dxa"/>
            <w:gridSpan w:val="2"/>
            <w:shd w:val="clear" w:color="auto" w:fill="EEECE1" w:themeFill="background2"/>
          </w:tcPr>
          <w:p w14:paraId="6CB0C48E" w14:textId="45BD50CC" w:rsidR="009F4AAF" w:rsidRPr="0005372D" w:rsidRDefault="009F4AAF" w:rsidP="00230CA9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05372D">
              <w:rPr>
                <w:rFonts w:cs="Arial"/>
                <w:b/>
                <w:bCs/>
                <w:sz w:val="26"/>
                <w:szCs w:val="26"/>
              </w:rPr>
              <w:t>Examples of evidence sought</w:t>
            </w:r>
          </w:p>
        </w:tc>
      </w:tr>
      <w:tr w:rsidR="0005372D" w:rsidRPr="0005372D" w14:paraId="3CB6FD52" w14:textId="77777777" w:rsidTr="00230CA9">
        <w:tc>
          <w:tcPr>
            <w:tcW w:w="3256" w:type="dxa"/>
          </w:tcPr>
          <w:p w14:paraId="562FEFB4" w14:textId="02A418F2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 xml:space="preserve">Evidence showing the impact funding from the Government and other national organisations is having on women and </w:t>
            </w:r>
            <w:proofErr w:type="gramStart"/>
            <w:r w:rsidRPr="0005372D">
              <w:rPr>
                <w:rFonts w:cs="Arial"/>
                <w:sz w:val="26"/>
                <w:szCs w:val="26"/>
              </w:rPr>
              <w:t>girls</w:t>
            </w:r>
            <w:proofErr w:type="gramEnd"/>
            <w:r w:rsidRPr="0005372D">
              <w:rPr>
                <w:rFonts w:cs="Arial"/>
                <w:sz w:val="26"/>
                <w:szCs w:val="26"/>
              </w:rPr>
              <w:t xml:space="preserve"> activity and participation levels in your area.  </w:t>
            </w:r>
          </w:p>
        </w:tc>
        <w:tc>
          <w:tcPr>
            <w:tcW w:w="6095" w:type="dxa"/>
          </w:tcPr>
          <w:p w14:paraId="409C06A0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1AF3217A" w14:textId="77777777" w:rsidTr="00230CA9">
        <w:tc>
          <w:tcPr>
            <w:tcW w:w="3256" w:type="dxa"/>
          </w:tcPr>
          <w:p w14:paraId="5320FA6B" w14:textId="732E2DB1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>Evidence of the return in investment.</w:t>
            </w:r>
          </w:p>
        </w:tc>
        <w:tc>
          <w:tcPr>
            <w:tcW w:w="6095" w:type="dxa"/>
          </w:tcPr>
          <w:p w14:paraId="6562D0DA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230CA9" w:rsidRPr="0005372D" w14:paraId="6355D424" w14:textId="77777777" w:rsidTr="00230CA9">
        <w:tc>
          <w:tcPr>
            <w:tcW w:w="3256" w:type="dxa"/>
          </w:tcPr>
          <w:p w14:paraId="6F7B1636" w14:textId="1E43BCDD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t>Are there any national and local datasets that are not available that would help councils to progress this work?</w:t>
            </w:r>
          </w:p>
        </w:tc>
        <w:tc>
          <w:tcPr>
            <w:tcW w:w="6095" w:type="dxa"/>
          </w:tcPr>
          <w:p w14:paraId="6010107F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  <w:tr w:rsidR="0005372D" w:rsidRPr="0005372D" w14:paraId="18BEE8AF" w14:textId="77777777" w:rsidTr="00230CA9">
        <w:trPr>
          <w:trHeight w:val="1700"/>
        </w:trPr>
        <w:tc>
          <w:tcPr>
            <w:tcW w:w="3256" w:type="dxa"/>
          </w:tcPr>
          <w:p w14:paraId="02E1E206" w14:textId="7E6BE9F9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  <w:r w:rsidRPr="0005372D">
              <w:rPr>
                <w:rFonts w:cs="Arial"/>
                <w:sz w:val="26"/>
                <w:szCs w:val="26"/>
              </w:rPr>
              <w:lastRenderedPageBreak/>
              <w:t>Other</w:t>
            </w:r>
            <w:r w:rsidR="00572FCB" w:rsidRPr="0005372D">
              <w:rPr>
                <w:rFonts w:cs="Arial"/>
                <w:sz w:val="26"/>
                <w:szCs w:val="26"/>
              </w:rPr>
              <w:t xml:space="preserve"> information </w:t>
            </w:r>
          </w:p>
        </w:tc>
        <w:tc>
          <w:tcPr>
            <w:tcW w:w="6095" w:type="dxa"/>
          </w:tcPr>
          <w:p w14:paraId="2EA8B1EF" w14:textId="77777777" w:rsidR="00230CA9" w:rsidRPr="0005372D" w:rsidRDefault="00230CA9" w:rsidP="00AC3650">
            <w:pPr>
              <w:rPr>
                <w:rFonts w:cs="Arial"/>
                <w:sz w:val="26"/>
                <w:szCs w:val="26"/>
              </w:rPr>
            </w:pPr>
          </w:p>
        </w:tc>
      </w:tr>
    </w:tbl>
    <w:p w14:paraId="3AC503E7" w14:textId="77777777" w:rsidR="00230CA9" w:rsidRPr="0005372D" w:rsidRDefault="00230CA9" w:rsidP="00AC3650">
      <w:pPr>
        <w:rPr>
          <w:rFonts w:cs="Arial"/>
          <w:sz w:val="26"/>
          <w:szCs w:val="26"/>
        </w:rPr>
      </w:pPr>
    </w:p>
    <w:sectPr w:rsidR="00230CA9" w:rsidRPr="0005372D" w:rsidSect="00100350">
      <w:footerReference w:type="even" r:id="rId13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903B" w14:textId="77777777" w:rsidR="003D715B" w:rsidRDefault="003D715B" w:rsidP="0052129E">
      <w:r>
        <w:separator/>
      </w:r>
    </w:p>
  </w:endnote>
  <w:endnote w:type="continuationSeparator" w:id="0">
    <w:p w14:paraId="32F7D9AF" w14:textId="77777777" w:rsidR="003D715B" w:rsidRDefault="003D715B" w:rsidP="0052129E">
      <w:r>
        <w:continuationSeparator/>
      </w:r>
    </w:p>
  </w:endnote>
  <w:endnote w:type="continuationNotice" w:id="1">
    <w:p w14:paraId="27B90CAE" w14:textId="77777777" w:rsidR="003D715B" w:rsidRDefault="003D715B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363E" w14:textId="77777777" w:rsidR="008B5701" w:rsidRDefault="008B5701" w:rsidP="0052129E"/>
  <w:p w14:paraId="76ADE50D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F91D" w14:textId="77777777" w:rsidR="003D715B" w:rsidRDefault="003D715B" w:rsidP="0052129E">
      <w:r>
        <w:separator/>
      </w:r>
    </w:p>
  </w:footnote>
  <w:footnote w:type="continuationSeparator" w:id="0">
    <w:p w14:paraId="5A8B17B7" w14:textId="77777777" w:rsidR="003D715B" w:rsidRDefault="003D715B" w:rsidP="0052129E">
      <w:r>
        <w:continuationSeparator/>
      </w:r>
    </w:p>
  </w:footnote>
  <w:footnote w:type="continuationNotice" w:id="1">
    <w:p w14:paraId="65DB1B1A" w14:textId="77777777" w:rsidR="003D715B" w:rsidRDefault="003D715B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7108D"/>
    <w:multiLevelType w:val="multilevel"/>
    <w:tmpl w:val="3276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5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6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7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 w:numId="28" w16cid:durableId="161101306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A9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5372D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30CA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D715B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72FCB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41CD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765F7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9F4AAF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54907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07399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F555D"/>
  <w14:defaultImageDpi w14:val="330"/>
  <w15:chartTrackingRefBased/>
  <w15:docId w15:val="{4824BBC4-F9D5-4717-8A59-AA49F3B7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mantha.Ramanah@loca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cal.gov.uk/topics/culture-tourism-leisure-and-sport/call-evidence-supporting-women-and-girls-be-activ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c1f34efe-2279-45b4-8e59-e2390baa73cd">
      <Terms xmlns="http://schemas.microsoft.com/office/infopath/2007/PartnerControls"/>
    </TaxKeywordTaxHTField>
    <Folder xmlns="c1f34efe-2279-45b4-8e59-e2390baa73cd" xsi:nil="true"/>
    <TaxCatchAll xmlns="c1f34efe-2279-45b4-8e59-e2390baa73cd" xsi:nil="true"/>
    <Document_x0020_Type xmlns="c1f34efe-2279-45b4-8e59-e2390baa73cd" xsi:nil="true"/>
    <lcf76f155ced4ddcb4097134ff3c332f xmlns="a4001f1c-9a82-435c-9063-b0d0cae81f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30BBF63E56A4FBBBC14CF2680247B" ma:contentTypeVersion="30" ma:contentTypeDescription="Create a new document." ma:contentTypeScope="" ma:versionID="0d3f6581357c6ab02dacaf724156172c">
  <xsd:schema xmlns:xsd="http://www.w3.org/2001/XMLSchema" xmlns:xs="http://www.w3.org/2001/XMLSchema" xmlns:p="http://schemas.microsoft.com/office/2006/metadata/properties" xmlns:ns2="c1f34efe-2279-45b4-8e59-e2390baa73cd" xmlns:ns3="a4001f1c-9a82-435c-9063-b0d0cae81f94" targetNamespace="http://schemas.microsoft.com/office/2006/metadata/properties" ma:root="true" ma:fieldsID="2c3a4d986706db470525d65e00ea83a3" ns2:_="" ns3:_="">
    <xsd:import namespace="c1f34efe-2279-45b4-8e59-e2390baa73cd"/>
    <xsd:import namespace="a4001f1c-9a82-435c-9063-b0d0cae81f9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older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4efe-2279-45b4-8e59-e2390baa73c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 ma:readOnly="false">
      <xsd:simpleType>
        <xsd:restriction base="dms:Choice">
          <xsd:enumeration value="Agenda"/>
          <xsd:enumeration value="Briefing"/>
          <xsd:enumeration value="Business Case"/>
          <xsd:enumeration value="Contract"/>
          <xsd:enumeration value="Email"/>
          <xsd:enumeration value="Image"/>
          <xsd:enumeration value="Letter"/>
          <xsd:enumeration value="Minutes"/>
          <xsd:enumeration value="Paper"/>
          <xsd:enumeration value="Presentation"/>
          <xsd:enumeration value="Proposal"/>
          <xsd:enumeration value="Report"/>
        </xsd:restriction>
      </xsd:simpleType>
    </xsd:element>
    <xsd:element name="Folder" ma:index="4" nillable="true" ma:displayName="Folder" ma:internalName="Folder" ma:readOnly="false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roject keywords" ma:fieldId="{23f27201-bee3-471e-b2e7-b64fd8b7ca38}" ma:taxonomyMulti="true" ma:sspId="3323a573-f4b2-49c1-a657-d409971bfaf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e45e6c0-2f2e-4bdd-9e8d-bab0c8e25b0b}" ma:internalName="TaxCatchAll" ma:showField="CatchAllData" ma:web="c1f34efe-2279-45b4-8e59-e2390baa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1f1c-9a82-435c-9063-b0d0cae81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c1f34efe-2279-45b4-8e59-e2390baa73cd"/>
    <ds:schemaRef ds:uri="a4001f1c-9a82-435c-9063-b0d0cae81f94"/>
  </ds:schemaRefs>
</ds:datastoreItem>
</file>

<file path=customXml/itemProps2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480EE-AA16-4D58-946D-E92B6F9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34efe-2279-45b4-8e59-e2390baa73cd"/>
    <ds:schemaRef ds:uri="a4001f1c-9a82-435c-9063-b0d0cae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Ramanah</dc:creator>
  <cp:keywords/>
  <dc:description/>
  <cp:lastModifiedBy>Amelia Sutton</cp:lastModifiedBy>
  <cp:revision>2</cp:revision>
  <cp:lastPrinted>2022-07-21T08:46:00Z</cp:lastPrinted>
  <dcterms:created xsi:type="dcterms:W3CDTF">2024-03-19T14:24:00Z</dcterms:created>
  <dcterms:modified xsi:type="dcterms:W3CDTF">2024-03-19T14:24:00Z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0x01010015C30BBF63E56A4FBBBC14CF2680247B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