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E62" w:rsidRDefault="00315E62" w:rsidP="00315E62">
      <w:pPr>
        <w:pStyle w:val="TOC1"/>
        <w:rPr>
          <w:sz w:val="40"/>
          <w:szCs w:val="40"/>
        </w:rPr>
      </w:pPr>
      <w:bookmarkStart w:id="0" w:name="_GoBack"/>
      <w:bookmarkEnd w:id="0"/>
      <w:r>
        <w:rPr>
          <w:sz w:val="40"/>
          <w:szCs w:val="40"/>
        </w:rPr>
        <w:br w:type="textWrapping" w:clear="all"/>
      </w:r>
    </w:p>
    <w:p w:rsidR="00315E62" w:rsidRDefault="00315E62" w:rsidP="00315E62">
      <w:pPr>
        <w:pStyle w:val="TOC1"/>
        <w:jc w:val="center"/>
        <w:rPr>
          <w:sz w:val="40"/>
          <w:szCs w:val="40"/>
        </w:rPr>
      </w:pPr>
    </w:p>
    <w:p w:rsidR="00217021" w:rsidRDefault="00217021" w:rsidP="00315E62">
      <w:pPr>
        <w:pStyle w:val="TOC1"/>
        <w:jc w:val="center"/>
        <w:rPr>
          <w:sz w:val="40"/>
          <w:szCs w:val="40"/>
        </w:rPr>
      </w:pPr>
    </w:p>
    <w:p w:rsidR="00315E62" w:rsidRPr="00217021" w:rsidRDefault="00315E62" w:rsidP="00315E62">
      <w:pPr>
        <w:pStyle w:val="TOC1"/>
        <w:jc w:val="center"/>
        <w:rPr>
          <w:sz w:val="40"/>
          <w:szCs w:val="40"/>
          <w:u w:val="none"/>
        </w:rPr>
      </w:pPr>
      <w:r w:rsidRPr="00217021">
        <w:rPr>
          <w:sz w:val="40"/>
          <w:szCs w:val="40"/>
          <w:u w:val="none"/>
        </w:rPr>
        <w:t xml:space="preserve">Simple ideas to improve your </w:t>
      </w:r>
    </w:p>
    <w:p w:rsidR="00217021" w:rsidRPr="00217021" w:rsidRDefault="00217021" w:rsidP="00315E62">
      <w:pPr>
        <w:pStyle w:val="TOC1"/>
        <w:jc w:val="center"/>
        <w:rPr>
          <w:sz w:val="40"/>
          <w:szCs w:val="40"/>
          <w:u w:val="none"/>
        </w:rPr>
      </w:pPr>
    </w:p>
    <w:p w:rsidR="00315E62" w:rsidRPr="00217021" w:rsidRDefault="00315E62" w:rsidP="00315E62">
      <w:pPr>
        <w:pStyle w:val="TOC1"/>
        <w:jc w:val="center"/>
        <w:rPr>
          <w:b w:val="0"/>
          <w:bCs w:val="0"/>
          <w:u w:val="none"/>
        </w:rPr>
      </w:pPr>
      <w:r w:rsidRPr="00217021">
        <w:rPr>
          <w:sz w:val="40"/>
          <w:szCs w:val="40"/>
          <w:u w:val="none"/>
        </w:rPr>
        <w:t>Development Management service</w:t>
      </w:r>
      <w:r w:rsidRPr="00217021">
        <w:rPr>
          <w:u w:val="none"/>
        </w:rPr>
        <w:t xml:space="preserve"> </w:t>
      </w:r>
    </w:p>
    <w:p w:rsidR="00315E62" w:rsidRDefault="00315E62">
      <w:pPr>
        <w:spacing w:after="200" w:line="276" w:lineRule="auto"/>
        <w:rPr>
          <w:rFonts w:ascii="Arial" w:hAnsi="Arial" w:cs="Arial"/>
          <w:b/>
          <w:bCs/>
          <w:sz w:val="28"/>
          <w:szCs w:val="28"/>
          <w:u w:val="single"/>
        </w:rPr>
      </w:pPr>
    </w:p>
    <w:p w:rsidR="00315E62" w:rsidRDefault="00315E62" w:rsidP="00532FD5">
      <w:pPr>
        <w:pStyle w:val="TOC1"/>
      </w:pPr>
    </w:p>
    <w:p w:rsidR="00315E62" w:rsidRDefault="00315E62" w:rsidP="00532FD5">
      <w:pPr>
        <w:pStyle w:val="TOC1"/>
      </w:pPr>
    </w:p>
    <w:p w:rsidR="00315E62" w:rsidRDefault="00315E62" w:rsidP="00532FD5">
      <w:pPr>
        <w:pStyle w:val="TOC1"/>
      </w:pPr>
    </w:p>
    <w:p w:rsidR="00315E62" w:rsidRDefault="00315E62" w:rsidP="00532FD5">
      <w:pPr>
        <w:pStyle w:val="TOC1"/>
      </w:pPr>
    </w:p>
    <w:p w:rsidR="00315E62" w:rsidRDefault="00315E62" w:rsidP="00532FD5">
      <w:pPr>
        <w:pStyle w:val="TOC1"/>
      </w:pPr>
    </w:p>
    <w:p w:rsidR="00315E62" w:rsidRDefault="00315E62" w:rsidP="00532FD5">
      <w:pPr>
        <w:pStyle w:val="TOC1"/>
      </w:pPr>
    </w:p>
    <w:p w:rsidR="00315E62" w:rsidRDefault="00315E62" w:rsidP="00532FD5">
      <w:pPr>
        <w:pStyle w:val="TOC1"/>
      </w:pPr>
    </w:p>
    <w:p w:rsidR="00315E62" w:rsidRDefault="00315E62" w:rsidP="00532FD5">
      <w:pPr>
        <w:pStyle w:val="TOC1"/>
      </w:pPr>
    </w:p>
    <w:p w:rsidR="00217021" w:rsidRDefault="00217021" w:rsidP="00532FD5">
      <w:pPr>
        <w:pStyle w:val="TOC1"/>
      </w:pPr>
    </w:p>
    <w:p w:rsidR="00217021" w:rsidRDefault="00217021">
      <w:pPr>
        <w:spacing w:after="200" w:line="276" w:lineRule="auto"/>
      </w:pPr>
    </w:p>
    <w:p w:rsidR="00217021" w:rsidRDefault="00217021">
      <w:pPr>
        <w:spacing w:after="200" w:line="276" w:lineRule="auto"/>
      </w:pPr>
    </w:p>
    <w:p w:rsidR="00217021" w:rsidRDefault="00217021" w:rsidP="00217021">
      <w:pPr>
        <w:spacing w:after="200" w:line="276" w:lineRule="auto"/>
        <w:rPr>
          <w:rFonts w:eastAsia="Times New Roman"/>
          <w:b/>
          <w:sz w:val="32"/>
          <w:szCs w:val="32"/>
        </w:rPr>
      </w:pPr>
      <w:r w:rsidRPr="00315E62">
        <w:rPr>
          <w:rFonts w:eastAsia="Times New Roman"/>
          <w:b/>
          <w:sz w:val="32"/>
          <w:szCs w:val="32"/>
        </w:rPr>
        <w:t>Contents</w:t>
      </w:r>
    </w:p>
    <w:p w:rsidR="001E39A3" w:rsidRPr="001E39A3" w:rsidRDefault="00217021">
      <w:pPr>
        <w:spacing w:after="200" w:line="276" w:lineRule="auto"/>
        <w:rPr>
          <w:sz w:val="28"/>
          <w:szCs w:val="28"/>
        </w:rPr>
      </w:pPr>
      <w:r w:rsidRPr="001E39A3">
        <w:rPr>
          <w:rFonts w:eastAsia="Times New Roman"/>
          <w:sz w:val="28"/>
          <w:szCs w:val="28"/>
        </w:rPr>
        <w:t>Introduction</w:t>
      </w:r>
      <w:r w:rsidRPr="001E39A3">
        <w:rPr>
          <w:rFonts w:eastAsia="Times New Roman"/>
          <w:sz w:val="28"/>
          <w:szCs w:val="28"/>
        </w:rPr>
        <w:tab/>
      </w:r>
      <w:r w:rsidR="001E39A3">
        <w:rPr>
          <w:rFonts w:eastAsia="Times New Roman"/>
          <w:sz w:val="28"/>
          <w:szCs w:val="28"/>
        </w:rPr>
        <w:t>………………………………………………………………………………………………………………………</w:t>
      </w:r>
      <w:r w:rsidR="00B35F16">
        <w:rPr>
          <w:rFonts w:eastAsia="Times New Roman"/>
          <w:sz w:val="28"/>
          <w:szCs w:val="28"/>
        </w:rPr>
        <w:tab/>
      </w:r>
      <w:r w:rsidRPr="001E39A3">
        <w:rPr>
          <w:rFonts w:eastAsia="Times New Roman"/>
          <w:sz w:val="28"/>
          <w:szCs w:val="28"/>
        </w:rPr>
        <w:t>Page 3</w:t>
      </w:r>
      <w:r w:rsidR="001E39A3">
        <w:rPr>
          <w:rFonts w:eastAsia="Times New Roman"/>
          <w:sz w:val="28"/>
          <w:szCs w:val="28"/>
        </w:rPr>
        <w:br/>
      </w:r>
      <w:r w:rsidRPr="00B35F16">
        <w:rPr>
          <w:b/>
          <w:sz w:val="28"/>
          <w:szCs w:val="28"/>
        </w:rPr>
        <w:t>Leadership and management</w:t>
      </w:r>
      <w:r w:rsidR="001E39A3">
        <w:rPr>
          <w:sz w:val="28"/>
          <w:szCs w:val="28"/>
        </w:rPr>
        <w:br/>
      </w:r>
      <w:r w:rsidR="00B35F16">
        <w:rPr>
          <w:sz w:val="28"/>
          <w:szCs w:val="28"/>
        </w:rPr>
        <w:t>Performance management</w:t>
      </w:r>
      <w:r w:rsidR="00B35F16">
        <w:rPr>
          <w:rFonts w:eastAsia="Times New Roman"/>
          <w:sz w:val="28"/>
          <w:szCs w:val="28"/>
        </w:rPr>
        <w:t>……………………………………………………………………………………………….</w:t>
      </w:r>
      <w:r w:rsidR="00B35F16">
        <w:rPr>
          <w:rFonts w:eastAsia="Times New Roman"/>
          <w:sz w:val="28"/>
          <w:szCs w:val="28"/>
        </w:rPr>
        <w:tab/>
        <w:t>Page 4</w:t>
      </w:r>
      <w:r w:rsidR="00B35F16">
        <w:rPr>
          <w:sz w:val="28"/>
          <w:szCs w:val="28"/>
        </w:rPr>
        <w:br/>
      </w:r>
      <w:r w:rsidRPr="001E39A3">
        <w:rPr>
          <w:sz w:val="28"/>
          <w:szCs w:val="28"/>
        </w:rPr>
        <w:t>Financial management</w:t>
      </w:r>
      <w:r w:rsidR="001E39A3" w:rsidRPr="001E39A3">
        <w:rPr>
          <w:rFonts w:eastAsia="Times New Roman"/>
          <w:sz w:val="28"/>
          <w:szCs w:val="28"/>
        </w:rPr>
        <w:tab/>
      </w:r>
      <w:r w:rsidR="001E39A3">
        <w:rPr>
          <w:rFonts w:eastAsia="Times New Roman"/>
          <w:sz w:val="28"/>
          <w:szCs w:val="28"/>
        </w:rPr>
        <w:t>…………………………………………………………………………………………………..</w:t>
      </w:r>
      <w:r w:rsidR="00B35F16">
        <w:rPr>
          <w:rFonts w:eastAsia="Times New Roman"/>
          <w:sz w:val="28"/>
          <w:szCs w:val="28"/>
        </w:rPr>
        <w:tab/>
      </w:r>
      <w:r w:rsidR="001E39A3">
        <w:rPr>
          <w:sz w:val="28"/>
          <w:szCs w:val="28"/>
        </w:rPr>
        <w:t>Page 5</w:t>
      </w:r>
      <w:r w:rsidR="001E39A3">
        <w:rPr>
          <w:sz w:val="28"/>
          <w:szCs w:val="28"/>
        </w:rPr>
        <w:br/>
        <w:t>Resource ma</w:t>
      </w:r>
      <w:r w:rsidRPr="001E39A3">
        <w:rPr>
          <w:sz w:val="28"/>
          <w:szCs w:val="28"/>
        </w:rPr>
        <w:t>n</w:t>
      </w:r>
      <w:r w:rsidR="001E39A3">
        <w:rPr>
          <w:sz w:val="28"/>
          <w:szCs w:val="28"/>
        </w:rPr>
        <w:t>agement</w:t>
      </w:r>
      <w:r w:rsidR="001E39A3">
        <w:rPr>
          <w:rFonts w:eastAsia="Times New Roman"/>
          <w:sz w:val="28"/>
          <w:szCs w:val="28"/>
        </w:rPr>
        <w:t xml:space="preserve"> </w:t>
      </w:r>
      <w:r w:rsidR="00B35F16">
        <w:rPr>
          <w:rFonts w:eastAsia="Times New Roman"/>
          <w:sz w:val="28"/>
          <w:szCs w:val="28"/>
        </w:rPr>
        <w:t>(t</w:t>
      </w:r>
      <w:r w:rsidR="00B35F16">
        <w:rPr>
          <w:sz w:val="28"/>
          <w:szCs w:val="28"/>
        </w:rPr>
        <w:t>eam set up)</w:t>
      </w:r>
      <w:r w:rsidR="00B35F16" w:rsidRPr="00B35F16">
        <w:rPr>
          <w:rFonts w:eastAsia="Times New Roman"/>
          <w:sz w:val="28"/>
          <w:szCs w:val="28"/>
        </w:rPr>
        <w:t xml:space="preserve"> </w:t>
      </w:r>
      <w:r w:rsidR="00B35F16">
        <w:rPr>
          <w:rFonts w:eastAsia="Times New Roman"/>
          <w:sz w:val="28"/>
          <w:szCs w:val="28"/>
        </w:rPr>
        <w:t>………………………………………………………………………………..</w:t>
      </w:r>
      <w:r w:rsidR="00B35F16">
        <w:rPr>
          <w:rFonts w:eastAsia="Times New Roman"/>
          <w:sz w:val="28"/>
          <w:szCs w:val="28"/>
        </w:rPr>
        <w:tab/>
      </w:r>
      <w:r w:rsidRPr="001E39A3">
        <w:rPr>
          <w:sz w:val="28"/>
          <w:szCs w:val="28"/>
        </w:rPr>
        <w:t>Page 6</w:t>
      </w:r>
      <w:r w:rsidR="00B35F16">
        <w:rPr>
          <w:sz w:val="28"/>
          <w:szCs w:val="28"/>
        </w:rPr>
        <w:br/>
      </w:r>
      <w:r w:rsidRPr="001E39A3">
        <w:rPr>
          <w:sz w:val="28"/>
          <w:szCs w:val="28"/>
        </w:rPr>
        <w:t>Resource management (work allocation)</w:t>
      </w:r>
      <w:r w:rsidR="00B35F16" w:rsidRPr="00B35F16">
        <w:rPr>
          <w:rFonts w:eastAsia="Times New Roman"/>
          <w:sz w:val="28"/>
          <w:szCs w:val="28"/>
        </w:rPr>
        <w:t xml:space="preserve"> </w:t>
      </w:r>
      <w:r w:rsidR="00B35F16">
        <w:rPr>
          <w:rFonts w:eastAsia="Times New Roman"/>
          <w:sz w:val="28"/>
          <w:szCs w:val="28"/>
        </w:rPr>
        <w:t>…………………………………………………………………………..</w:t>
      </w:r>
      <w:r w:rsidR="00B35F16">
        <w:rPr>
          <w:rFonts w:eastAsia="Times New Roman"/>
          <w:sz w:val="28"/>
          <w:szCs w:val="28"/>
        </w:rPr>
        <w:tab/>
      </w:r>
      <w:r w:rsidRPr="001E39A3">
        <w:rPr>
          <w:sz w:val="28"/>
          <w:szCs w:val="28"/>
        </w:rPr>
        <w:t>Page 7</w:t>
      </w:r>
      <w:r w:rsidR="00B35F16">
        <w:rPr>
          <w:sz w:val="28"/>
          <w:szCs w:val="28"/>
        </w:rPr>
        <w:br/>
      </w:r>
      <w:r w:rsidRPr="001E39A3">
        <w:rPr>
          <w:sz w:val="28"/>
          <w:szCs w:val="28"/>
        </w:rPr>
        <w:t>Use of IT</w:t>
      </w:r>
      <w:r w:rsidR="00B35F16">
        <w:rPr>
          <w:rFonts w:eastAsia="Times New Roman"/>
          <w:sz w:val="28"/>
          <w:szCs w:val="28"/>
        </w:rPr>
        <w:t>……………………………………………………………………………………………………………………………...</w:t>
      </w:r>
      <w:r w:rsidR="00B35F16">
        <w:rPr>
          <w:rFonts w:eastAsia="Times New Roman"/>
          <w:sz w:val="28"/>
          <w:szCs w:val="28"/>
        </w:rPr>
        <w:tab/>
      </w:r>
      <w:r w:rsidRPr="001E39A3">
        <w:rPr>
          <w:sz w:val="28"/>
          <w:szCs w:val="28"/>
        </w:rPr>
        <w:t>Page 8</w:t>
      </w:r>
      <w:r w:rsidR="00B35F16">
        <w:rPr>
          <w:sz w:val="28"/>
          <w:szCs w:val="28"/>
        </w:rPr>
        <w:br/>
      </w:r>
      <w:r w:rsidRPr="001E39A3">
        <w:rPr>
          <w:sz w:val="28"/>
          <w:szCs w:val="28"/>
        </w:rPr>
        <w:t>Polit</w:t>
      </w:r>
      <w:r w:rsidR="00B35F16">
        <w:rPr>
          <w:sz w:val="28"/>
          <w:szCs w:val="28"/>
        </w:rPr>
        <w:t>ical relationsh</w:t>
      </w:r>
      <w:r w:rsidRPr="001E39A3">
        <w:rPr>
          <w:sz w:val="28"/>
          <w:szCs w:val="28"/>
        </w:rPr>
        <w:t xml:space="preserve">ips / </w:t>
      </w:r>
      <w:r w:rsidR="00B35F16">
        <w:rPr>
          <w:sz w:val="28"/>
          <w:szCs w:val="28"/>
        </w:rPr>
        <w:t>m</w:t>
      </w:r>
      <w:r w:rsidRPr="001E39A3">
        <w:rPr>
          <w:sz w:val="28"/>
          <w:szCs w:val="28"/>
        </w:rPr>
        <w:t>anagement</w:t>
      </w:r>
      <w:r w:rsidR="00B35F16">
        <w:rPr>
          <w:rFonts w:eastAsia="Times New Roman"/>
          <w:sz w:val="28"/>
          <w:szCs w:val="28"/>
        </w:rPr>
        <w:t>…………………………………………………………………………………..</w:t>
      </w:r>
      <w:r w:rsidR="00B35F16">
        <w:rPr>
          <w:rFonts w:eastAsia="Times New Roman"/>
          <w:sz w:val="28"/>
          <w:szCs w:val="28"/>
        </w:rPr>
        <w:tab/>
      </w:r>
      <w:r w:rsidRPr="001E39A3">
        <w:rPr>
          <w:sz w:val="28"/>
          <w:szCs w:val="28"/>
        </w:rPr>
        <w:t>Page 9</w:t>
      </w:r>
      <w:r w:rsidR="00B35F16">
        <w:rPr>
          <w:sz w:val="28"/>
          <w:szCs w:val="28"/>
        </w:rPr>
        <w:br/>
      </w:r>
      <w:r w:rsidR="00A409E8" w:rsidRPr="00A409E8">
        <w:rPr>
          <w:b/>
          <w:sz w:val="28"/>
          <w:szCs w:val="28"/>
        </w:rPr>
        <w:t>The DM Process</w:t>
      </w:r>
      <w:r w:rsidR="00A409E8">
        <w:rPr>
          <w:sz w:val="28"/>
          <w:szCs w:val="28"/>
        </w:rPr>
        <w:br/>
      </w:r>
      <w:r w:rsidRPr="001E39A3">
        <w:rPr>
          <w:sz w:val="28"/>
          <w:szCs w:val="28"/>
        </w:rPr>
        <w:t>Pre – application</w:t>
      </w:r>
      <w:r w:rsidR="00B35F16">
        <w:rPr>
          <w:rFonts w:eastAsia="Times New Roman"/>
          <w:sz w:val="28"/>
          <w:szCs w:val="28"/>
        </w:rPr>
        <w:t>………………………………………………………………………………………………………………….</w:t>
      </w:r>
      <w:r w:rsidRPr="001E39A3">
        <w:rPr>
          <w:sz w:val="28"/>
          <w:szCs w:val="28"/>
        </w:rPr>
        <w:tab/>
        <w:t>Page 10</w:t>
      </w:r>
      <w:r w:rsidR="00B35F16">
        <w:rPr>
          <w:sz w:val="28"/>
          <w:szCs w:val="28"/>
        </w:rPr>
        <w:br/>
      </w:r>
      <w:r w:rsidRPr="001E39A3">
        <w:rPr>
          <w:sz w:val="28"/>
          <w:szCs w:val="28"/>
        </w:rPr>
        <w:t>Receipt / validation</w:t>
      </w:r>
      <w:r w:rsidR="00B35F16">
        <w:rPr>
          <w:rFonts w:eastAsia="Times New Roman"/>
          <w:sz w:val="28"/>
          <w:szCs w:val="28"/>
        </w:rPr>
        <w:t>……………………………………………………………………………………………………………..</w:t>
      </w:r>
      <w:r w:rsidR="00B35F16">
        <w:rPr>
          <w:rFonts w:eastAsia="Times New Roman"/>
          <w:sz w:val="28"/>
          <w:szCs w:val="28"/>
        </w:rPr>
        <w:tab/>
      </w:r>
      <w:r w:rsidRPr="001E39A3">
        <w:rPr>
          <w:sz w:val="28"/>
          <w:szCs w:val="28"/>
        </w:rPr>
        <w:t>Pag</w:t>
      </w:r>
      <w:r w:rsidR="00B35F16">
        <w:rPr>
          <w:sz w:val="28"/>
          <w:szCs w:val="28"/>
        </w:rPr>
        <w:t>e</w:t>
      </w:r>
      <w:r w:rsidR="00A409E8">
        <w:rPr>
          <w:sz w:val="28"/>
          <w:szCs w:val="28"/>
        </w:rPr>
        <w:t xml:space="preserve"> </w:t>
      </w:r>
      <w:r w:rsidRPr="001E39A3">
        <w:rPr>
          <w:sz w:val="28"/>
          <w:szCs w:val="28"/>
        </w:rPr>
        <w:t>11</w:t>
      </w:r>
      <w:r w:rsidR="00B35F16">
        <w:rPr>
          <w:sz w:val="28"/>
          <w:szCs w:val="28"/>
        </w:rPr>
        <w:br/>
      </w:r>
      <w:r w:rsidRPr="001E39A3">
        <w:rPr>
          <w:sz w:val="28"/>
          <w:szCs w:val="28"/>
        </w:rPr>
        <w:t>Consultation</w:t>
      </w:r>
      <w:r w:rsidR="00B35F16">
        <w:rPr>
          <w:sz w:val="28"/>
          <w:szCs w:val="28"/>
        </w:rPr>
        <w:t xml:space="preserve"> </w:t>
      </w:r>
      <w:r w:rsidRPr="001E39A3">
        <w:rPr>
          <w:sz w:val="28"/>
          <w:szCs w:val="28"/>
        </w:rPr>
        <w:t>/</w:t>
      </w:r>
      <w:r w:rsidR="00B35F16">
        <w:rPr>
          <w:sz w:val="28"/>
          <w:szCs w:val="28"/>
        </w:rPr>
        <w:t xml:space="preserve"> </w:t>
      </w:r>
      <w:r w:rsidRPr="001E39A3">
        <w:rPr>
          <w:sz w:val="28"/>
          <w:szCs w:val="28"/>
        </w:rPr>
        <w:t>allocation</w:t>
      </w:r>
      <w:r w:rsidR="00B35F16">
        <w:rPr>
          <w:rFonts w:eastAsia="Times New Roman"/>
          <w:sz w:val="28"/>
          <w:szCs w:val="28"/>
        </w:rPr>
        <w:t>……………………………………………………………………………………………………..</w:t>
      </w:r>
      <w:r w:rsidRPr="001E39A3">
        <w:rPr>
          <w:sz w:val="28"/>
          <w:szCs w:val="28"/>
        </w:rPr>
        <w:tab/>
      </w:r>
      <w:r w:rsidR="001E39A3" w:rsidRPr="001E39A3">
        <w:rPr>
          <w:sz w:val="28"/>
          <w:szCs w:val="28"/>
        </w:rPr>
        <w:t>Page 12</w:t>
      </w:r>
      <w:r w:rsidR="00B35F16">
        <w:rPr>
          <w:sz w:val="28"/>
          <w:szCs w:val="28"/>
        </w:rPr>
        <w:br/>
      </w:r>
      <w:r w:rsidR="001E39A3" w:rsidRPr="001E39A3">
        <w:rPr>
          <w:sz w:val="28"/>
          <w:szCs w:val="28"/>
        </w:rPr>
        <w:t>Considering</w:t>
      </w:r>
      <w:r w:rsidR="00B35F16">
        <w:rPr>
          <w:rFonts w:eastAsia="Times New Roman"/>
          <w:sz w:val="28"/>
          <w:szCs w:val="28"/>
        </w:rPr>
        <w:t>………………………………………………………………………………………………………………………….</w:t>
      </w:r>
      <w:r w:rsidR="001E39A3" w:rsidRPr="001E39A3">
        <w:rPr>
          <w:sz w:val="28"/>
          <w:szCs w:val="28"/>
        </w:rPr>
        <w:tab/>
        <w:t>Page 13</w:t>
      </w:r>
      <w:r w:rsidR="00B35F16">
        <w:rPr>
          <w:sz w:val="28"/>
          <w:szCs w:val="28"/>
        </w:rPr>
        <w:br/>
      </w:r>
      <w:r w:rsidR="001E39A3" w:rsidRPr="001E39A3">
        <w:rPr>
          <w:sz w:val="28"/>
          <w:szCs w:val="28"/>
        </w:rPr>
        <w:t>Writing the report</w:t>
      </w:r>
      <w:r w:rsidR="00B35F16">
        <w:rPr>
          <w:rFonts w:eastAsia="Times New Roman"/>
          <w:sz w:val="28"/>
          <w:szCs w:val="28"/>
        </w:rPr>
        <w:t>……………………………………………………………………………………………………………….</w:t>
      </w:r>
      <w:r w:rsidR="001E39A3" w:rsidRPr="001E39A3">
        <w:rPr>
          <w:sz w:val="28"/>
          <w:szCs w:val="28"/>
        </w:rPr>
        <w:tab/>
        <w:t>Page 14</w:t>
      </w:r>
      <w:r w:rsidR="00B35F16">
        <w:rPr>
          <w:sz w:val="28"/>
          <w:szCs w:val="28"/>
        </w:rPr>
        <w:br/>
      </w:r>
      <w:r w:rsidR="00A409E8">
        <w:rPr>
          <w:sz w:val="28"/>
          <w:szCs w:val="28"/>
        </w:rPr>
        <w:t>D</w:t>
      </w:r>
      <w:r w:rsidR="001E39A3" w:rsidRPr="001E39A3">
        <w:rPr>
          <w:sz w:val="28"/>
          <w:szCs w:val="28"/>
        </w:rPr>
        <w:t>ecision</w:t>
      </w:r>
      <w:r w:rsidR="00A409E8">
        <w:rPr>
          <w:sz w:val="28"/>
          <w:szCs w:val="28"/>
        </w:rPr>
        <w:t xml:space="preserve"> (committee / delegated)…..</w:t>
      </w:r>
      <w:r w:rsidR="00B35F16">
        <w:rPr>
          <w:rFonts w:eastAsia="Times New Roman"/>
          <w:sz w:val="28"/>
          <w:szCs w:val="28"/>
        </w:rPr>
        <w:t>………………………………………………………………………………..</w:t>
      </w:r>
      <w:r w:rsidR="001E39A3" w:rsidRPr="001E39A3">
        <w:rPr>
          <w:sz w:val="28"/>
          <w:szCs w:val="28"/>
        </w:rPr>
        <w:tab/>
        <w:t>Page 15</w:t>
      </w:r>
      <w:r w:rsidR="00A409E8">
        <w:rPr>
          <w:sz w:val="28"/>
          <w:szCs w:val="28"/>
        </w:rPr>
        <w:br/>
        <w:t>Decision notice……..…………………………………………………………………………………………………………..</w:t>
      </w:r>
      <w:r w:rsidR="00A409E8">
        <w:rPr>
          <w:sz w:val="28"/>
          <w:szCs w:val="28"/>
        </w:rPr>
        <w:tab/>
        <w:t>Page 16</w:t>
      </w:r>
      <w:r w:rsidR="00B35F16">
        <w:rPr>
          <w:sz w:val="28"/>
          <w:szCs w:val="28"/>
        </w:rPr>
        <w:br/>
      </w:r>
      <w:r w:rsidR="001E39A3" w:rsidRPr="001E39A3">
        <w:rPr>
          <w:sz w:val="28"/>
          <w:szCs w:val="28"/>
        </w:rPr>
        <w:t>Monitoring</w:t>
      </w:r>
      <w:r w:rsidR="00A409E8">
        <w:rPr>
          <w:sz w:val="28"/>
          <w:szCs w:val="28"/>
        </w:rPr>
        <w:t xml:space="preserve"> &amp; Quality.</w:t>
      </w:r>
      <w:r w:rsidR="002621F8">
        <w:rPr>
          <w:sz w:val="28"/>
          <w:szCs w:val="28"/>
        </w:rPr>
        <w:t xml:space="preserve"> </w:t>
      </w:r>
      <w:r w:rsidR="002621F8">
        <w:rPr>
          <w:rFonts w:eastAsia="Times New Roman"/>
          <w:sz w:val="28"/>
          <w:szCs w:val="28"/>
        </w:rPr>
        <w:t>………………………………………………………………………………………………………</w:t>
      </w:r>
      <w:r w:rsidR="001E39A3" w:rsidRPr="001E39A3">
        <w:rPr>
          <w:sz w:val="28"/>
          <w:szCs w:val="28"/>
        </w:rPr>
        <w:tab/>
        <w:t>Page 1</w:t>
      </w:r>
      <w:r w:rsidR="00A409E8">
        <w:rPr>
          <w:sz w:val="28"/>
          <w:szCs w:val="28"/>
        </w:rPr>
        <w:t>7</w:t>
      </w:r>
    </w:p>
    <w:p w:rsidR="00217021" w:rsidRDefault="00217021">
      <w:pPr>
        <w:spacing w:after="200" w:line="276" w:lineRule="auto"/>
      </w:pPr>
    </w:p>
    <w:p w:rsidR="00C6057B" w:rsidRDefault="00C6057B" w:rsidP="00532FD5">
      <w:pPr>
        <w:pStyle w:val="TOC1"/>
      </w:pPr>
    </w:p>
    <w:p w:rsidR="00532FD5" w:rsidRPr="00EE33B1" w:rsidRDefault="00532FD5" w:rsidP="00532FD5">
      <w:pPr>
        <w:pStyle w:val="TOC1"/>
      </w:pPr>
      <w:r w:rsidRPr="00EE33B1">
        <w:t>Introduction</w:t>
      </w:r>
    </w:p>
    <w:p w:rsidR="00532FD5" w:rsidRDefault="00532FD5" w:rsidP="00532FD5">
      <w:pPr>
        <w:rPr>
          <w:sz w:val="28"/>
          <w:szCs w:val="28"/>
        </w:rPr>
      </w:pPr>
    </w:p>
    <w:p w:rsidR="00D40DD5" w:rsidRDefault="00D40DD5" w:rsidP="00D40DD5">
      <w:pPr>
        <w:rPr>
          <w:sz w:val="28"/>
          <w:szCs w:val="28"/>
        </w:rPr>
      </w:pPr>
      <w:r>
        <w:rPr>
          <w:sz w:val="28"/>
          <w:szCs w:val="28"/>
        </w:rPr>
        <w:t>Often the best ideas are the simplest both to implement and replicate. Case studies often inspire us with new ideas but many of them simply demonstrate how councils have been successful at doing some basic, common-sense things well.</w:t>
      </w:r>
    </w:p>
    <w:p w:rsidR="00D40DD5" w:rsidRDefault="00D40DD5" w:rsidP="00D40DD5">
      <w:pPr>
        <w:rPr>
          <w:sz w:val="28"/>
          <w:szCs w:val="28"/>
        </w:rPr>
      </w:pPr>
      <w:r>
        <w:rPr>
          <w:sz w:val="28"/>
          <w:szCs w:val="28"/>
        </w:rPr>
        <w:t>Case studies can also take a while to read and pinpoint the most interesting part.</w:t>
      </w:r>
    </w:p>
    <w:p w:rsidR="00D40DD5" w:rsidRDefault="00D40DD5" w:rsidP="00D40DD5">
      <w:pPr>
        <w:rPr>
          <w:sz w:val="28"/>
          <w:szCs w:val="28"/>
        </w:rPr>
      </w:pPr>
    </w:p>
    <w:p w:rsidR="00BB08C0" w:rsidRDefault="00D40DD5" w:rsidP="00D40DD5">
      <w:pPr>
        <w:rPr>
          <w:sz w:val="28"/>
          <w:szCs w:val="28"/>
        </w:rPr>
      </w:pPr>
      <w:r>
        <w:rPr>
          <w:sz w:val="28"/>
          <w:szCs w:val="28"/>
        </w:rPr>
        <w:t xml:space="preserve">So we’ve taken a slightly different approach by putting together </w:t>
      </w:r>
      <w:r w:rsidR="00D15E83">
        <w:rPr>
          <w:sz w:val="28"/>
          <w:szCs w:val="28"/>
        </w:rPr>
        <w:t xml:space="preserve">a collection of short, sharp </w:t>
      </w:r>
      <w:r w:rsidR="00A90761">
        <w:rPr>
          <w:sz w:val="28"/>
          <w:szCs w:val="28"/>
        </w:rPr>
        <w:t>and simple examples of how 5 well-performing councils are delivering the</w:t>
      </w:r>
      <w:r w:rsidR="00BB08C0">
        <w:rPr>
          <w:sz w:val="28"/>
          <w:szCs w:val="28"/>
        </w:rPr>
        <w:t xml:space="preserve"> individual aspects of </w:t>
      </w:r>
      <w:r>
        <w:rPr>
          <w:sz w:val="28"/>
          <w:szCs w:val="28"/>
        </w:rPr>
        <w:t xml:space="preserve">the </w:t>
      </w:r>
      <w:r w:rsidR="00BB08C0">
        <w:rPr>
          <w:sz w:val="28"/>
          <w:szCs w:val="28"/>
        </w:rPr>
        <w:t>development management service</w:t>
      </w:r>
      <w:r w:rsidR="00A90761">
        <w:rPr>
          <w:sz w:val="28"/>
          <w:szCs w:val="28"/>
        </w:rPr>
        <w:t xml:space="preserve">. </w:t>
      </w:r>
      <w:r>
        <w:rPr>
          <w:sz w:val="28"/>
          <w:szCs w:val="28"/>
        </w:rPr>
        <w:t xml:space="preserve">For each part of the process we </w:t>
      </w:r>
      <w:r w:rsidR="00A90761">
        <w:rPr>
          <w:sz w:val="28"/>
          <w:szCs w:val="28"/>
        </w:rPr>
        <w:t>asked the</w:t>
      </w:r>
      <w:r>
        <w:rPr>
          <w:sz w:val="28"/>
          <w:szCs w:val="28"/>
        </w:rPr>
        <w:t xml:space="preserve"> councils: </w:t>
      </w:r>
      <w:r w:rsidR="00A90761">
        <w:rPr>
          <w:sz w:val="28"/>
          <w:szCs w:val="28"/>
        </w:rPr>
        <w:t>‘</w:t>
      </w:r>
      <w:r w:rsidR="00A90761">
        <w:rPr>
          <w:i/>
          <w:sz w:val="28"/>
          <w:szCs w:val="28"/>
        </w:rPr>
        <w:t xml:space="preserve">What is the key thing </w:t>
      </w:r>
      <w:r w:rsidR="00A90761" w:rsidRPr="000D2270">
        <w:rPr>
          <w:i/>
          <w:sz w:val="28"/>
          <w:szCs w:val="28"/>
        </w:rPr>
        <w:t>that makes</w:t>
      </w:r>
      <w:r w:rsidR="00A90761">
        <w:rPr>
          <w:i/>
          <w:sz w:val="28"/>
          <w:szCs w:val="28"/>
        </w:rPr>
        <w:t xml:space="preserve"> this part of your DM </w:t>
      </w:r>
      <w:r w:rsidR="00A90761" w:rsidRPr="000D2270">
        <w:rPr>
          <w:i/>
          <w:sz w:val="28"/>
          <w:szCs w:val="28"/>
        </w:rPr>
        <w:t>service successful’</w:t>
      </w:r>
      <w:r w:rsidR="00A90761">
        <w:rPr>
          <w:sz w:val="28"/>
          <w:szCs w:val="28"/>
        </w:rPr>
        <w:t xml:space="preserve">? We’ve packaged </w:t>
      </w:r>
      <w:r>
        <w:rPr>
          <w:sz w:val="28"/>
          <w:szCs w:val="28"/>
        </w:rPr>
        <w:t xml:space="preserve">up their responses </w:t>
      </w:r>
      <w:r w:rsidR="00A90761">
        <w:rPr>
          <w:sz w:val="28"/>
          <w:szCs w:val="28"/>
        </w:rPr>
        <w:t xml:space="preserve">so that </w:t>
      </w:r>
      <w:r w:rsidR="00BB08C0">
        <w:rPr>
          <w:sz w:val="28"/>
          <w:szCs w:val="28"/>
        </w:rPr>
        <w:t xml:space="preserve">you can go straight to the </w:t>
      </w:r>
      <w:r>
        <w:rPr>
          <w:sz w:val="28"/>
          <w:szCs w:val="28"/>
        </w:rPr>
        <w:t xml:space="preserve">part </w:t>
      </w:r>
      <w:r w:rsidR="00BB08C0">
        <w:rPr>
          <w:sz w:val="28"/>
          <w:szCs w:val="28"/>
        </w:rPr>
        <w:t xml:space="preserve">that interests you the most and read the rest when you have time. </w:t>
      </w:r>
    </w:p>
    <w:p w:rsidR="00BB08C0" w:rsidRDefault="00BB08C0" w:rsidP="004A31F6">
      <w:pPr>
        <w:rPr>
          <w:sz w:val="28"/>
          <w:szCs w:val="28"/>
        </w:rPr>
      </w:pPr>
    </w:p>
    <w:p w:rsidR="00A90761" w:rsidRDefault="00A90761" w:rsidP="007C5660">
      <w:pPr>
        <w:rPr>
          <w:sz w:val="28"/>
          <w:szCs w:val="28"/>
        </w:rPr>
      </w:pPr>
      <w:r>
        <w:rPr>
          <w:sz w:val="28"/>
          <w:szCs w:val="28"/>
        </w:rPr>
        <w:t xml:space="preserve">Our </w:t>
      </w:r>
      <w:r w:rsidR="00BB08C0" w:rsidRPr="00EE33B1">
        <w:rPr>
          <w:sz w:val="28"/>
          <w:szCs w:val="28"/>
        </w:rPr>
        <w:t>hope is that</w:t>
      </w:r>
      <w:r>
        <w:rPr>
          <w:sz w:val="28"/>
          <w:szCs w:val="28"/>
        </w:rPr>
        <w:t>, by</w:t>
      </w:r>
      <w:r w:rsidR="00BB08C0" w:rsidRPr="00EE33B1">
        <w:rPr>
          <w:sz w:val="28"/>
          <w:szCs w:val="28"/>
        </w:rPr>
        <w:t xml:space="preserve"> </w:t>
      </w:r>
      <w:r>
        <w:rPr>
          <w:sz w:val="28"/>
          <w:szCs w:val="28"/>
        </w:rPr>
        <w:t>highlighting a variety of simple ways to achieve good results,</w:t>
      </w:r>
      <w:r w:rsidRPr="00EE33B1">
        <w:rPr>
          <w:sz w:val="28"/>
          <w:szCs w:val="28"/>
        </w:rPr>
        <w:t xml:space="preserve"> </w:t>
      </w:r>
      <w:r w:rsidR="00BB08C0" w:rsidRPr="00EE33B1">
        <w:rPr>
          <w:sz w:val="28"/>
          <w:szCs w:val="28"/>
        </w:rPr>
        <w:t>you</w:t>
      </w:r>
      <w:r>
        <w:rPr>
          <w:sz w:val="28"/>
          <w:szCs w:val="28"/>
        </w:rPr>
        <w:t>’ll</w:t>
      </w:r>
      <w:r w:rsidR="00BB08C0" w:rsidRPr="00EE33B1">
        <w:rPr>
          <w:sz w:val="28"/>
          <w:szCs w:val="28"/>
        </w:rPr>
        <w:t xml:space="preserve"> </w:t>
      </w:r>
      <w:r>
        <w:rPr>
          <w:sz w:val="28"/>
          <w:szCs w:val="28"/>
        </w:rPr>
        <w:t xml:space="preserve">pick up a few new ideas, and also gain </w:t>
      </w:r>
      <w:r w:rsidR="00BB08C0" w:rsidRPr="00EE33B1">
        <w:rPr>
          <w:sz w:val="28"/>
          <w:szCs w:val="28"/>
        </w:rPr>
        <w:t>confidence by recognising as good practice many of the things you’</w:t>
      </w:r>
      <w:r>
        <w:rPr>
          <w:sz w:val="28"/>
          <w:szCs w:val="28"/>
        </w:rPr>
        <w:t xml:space="preserve">re probably </w:t>
      </w:r>
      <w:r w:rsidR="00BB08C0" w:rsidRPr="00EE33B1">
        <w:rPr>
          <w:sz w:val="28"/>
          <w:szCs w:val="28"/>
        </w:rPr>
        <w:t>already doing</w:t>
      </w:r>
      <w:r>
        <w:rPr>
          <w:sz w:val="28"/>
          <w:szCs w:val="28"/>
        </w:rPr>
        <w:t>.</w:t>
      </w:r>
    </w:p>
    <w:p w:rsidR="00A90761" w:rsidRDefault="00A90761" w:rsidP="007C5660">
      <w:pPr>
        <w:rPr>
          <w:sz w:val="28"/>
          <w:szCs w:val="28"/>
        </w:rPr>
      </w:pPr>
    </w:p>
    <w:p w:rsidR="00D15E83" w:rsidRDefault="00D15E83" w:rsidP="00D15E83">
      <w:pPr>
        <w:rPr>
          <w:sz w:val="28"/>
          <w:szCs w:val="28"/>
        </w:rPr>
      </w:pPr>
      <w:r>
        <w:rPr>
          <w:sz w:val="28"/>
          <w:szCs w:val="28"/>
        </w:rPr>
        <w:t xml:space="preserve">We’ve structured this to complement our </w:t>
      </w:r>
      <w:hyperlink r:id="rId8" w:history="1">
        <w:r w:rsidRPr="000D2270">
          <w:rPr>
            <w:rStyle w:val="Hyperlink"/>
            <w:sz w:val="28"/>
            <w:szCs w:val="28"/>
          </w:rPr>
          <w:t>DM Challenge toolkit</w:t>
        </w:r>
      </w:hyperlink>
      <w:r>
        <w:rPr>
          <w:sz w:val="28"/>
          <w:szCs w:val="28"/>
        </w:rPr>
        <w:t xml:space="preserve"> so that the two tools can be used side by side.  </w:t>
      </w:r>
    </w:p>
    <w:p w:rsidR="00D15E83" w:rsidRDefault="00D15E83" w:rsidP="004A31F6">
      <w:pPr>
        <w:rPr>
          <w:sz w:val="28"/>
          <w:szCs w:val="28"/>
        </w:rPr>
      </w:pPr>
    </w:p>
    <w:p w:rsidR="00315E62" w:rsidRDefault="003D5BC4" w:rsidP="003D5BC4">
      <w:pPr>
        <w:rPr>
          <w:rFonts w:eastAsia="Times New Roman"/>
          <w:i/>
          <w:sz w:val="28"/>
          <w:szCs w:val="28"/>
        </w:rPr>
      </w:pPr>
      <w:r w:rsidRPr="003D5BC4">
        <w:rPr>
          <w:sz w:val="28"/>
          <w:szCs w:val="28"/>
          <w:u w:val="single"/>
        </w:rPr>
        <w:t>PAS would like to thank:</w:t>
      </w:r>
      <w:r w:rsidRPr="003D5BC4">
        <w:rPr>
          <w:sz w:val="28"/>
          <w:szCs w:val="28"/>
        </w:rPr>
        <w:t xml:space="preserve"> </w:t>
      </w:r>
      <w:r w:rsidRPr="003D5BC4">
        <w:rPr>
          <w:rFonts w:eastAsia="Times New Roman"/>
          <w:i/>
          <w:sz w:val="28"/>
          <w:szCs w:val="28"/>
        </w:rPr>
        <w:t>Pauline Cooke, Planning &amp; Business Improvement Manager, ENGIE / N E Lincs</w:t>
      </w:r>
      <w:r>
        <w:rPr>
          <w:rFonts w:eastAsia="Times New Roman"/>
          <w:i/>
          <w:sz w:val="28"/>
          <w:szCs w:val="28"/>
        </w:rPr>
        <w:t xml:space="preserve">: </w:t>
      </w:r>
      <w:r w:rsidRPr="003D5BC4">
        <w:rPr>
          <w:rFonts w:eastAsia="Times New Roman"/>
          <w:i/>
          <w:sz w:val="28"/>
          <w:szCs w:val="28"/>
        </w:rPr>
        <w:t>Jane Custance, Head of Regeneration &amp; Development, Watford</w:t>
      </w:r>
      <w:r>
        <w:rPr>
          <w:rFonts w:eastAsia="Times New Roman"/>
          <w:i/>
          <w:sz w:val="28"/>
          <w:szCs w:val="28"/>
        </w:rPr>
        <w:t xml:space="preserve">; </w:t>
      </w:r>
      <w:r w:rsidRPr="003D5BC4">
        <w:rPr>
          <w:rFonts w:eastAsia="Times New Roman"/>
          <w:i/>
          <w:sz w:val="28"/>
          <w:szCs w:val="28"/>
        </w:rPr>
        <w:t>Melanie Hale, Development Control Manager, St Helens</w:t>
      </w:r>
      <w:r>
        <w:rPr>
          <w:rFonts w:eastAsia="Times New Roman"/>
          <w:i/>
          <w:sz w:val="28"/>
          <w:szCs w:val="28"/>
        </w:rPr>
        <w:t>;</w:t>
      </w:r>
      <w:r>
        <w:rPr>
          <w:rFonts w:eastAsia="Times New Roman"/>
          <w:sz w:val="28"/>
          <w:szCs w:val="28"/>
        </w:rPr>
        <w:t xml:space="preserve"> </w:t>
      </w:r>
      <w:r w:rsidRPr="003D5BC4">
        <w:rPr>
          <w:rFonts w:eastAsia="Times New Roman"/>
          <w:i/>
          <w:sz w:val="28"/>
          <w:szCs w:val="28"/>
        </w:rPr>
        <w:t>Tracy Miller, Head of P</w:t>
      </w:r>
      <w:r>
        <w:rPr>
          <w:rFonts w:eastAsia="Times New Roman"/>
          <w:i/>
          <w:sz w:val="28"/>
          <w:szCs w:val="28"/>
        </w:rPr>
        <w:t xml:space="preserve">lanning and Regulation, Coventry; </w:t>
      </w:r>
      <w:r w:rsidRPr="003D5BC4">
        <w:rPr>
          <w:rFonts w:eastAsia="Times New Roman"/>
          <w:i/>
          <w:sz w:val="28"/>
          <w:szCs w:val="28"/>
        </w:rPr>
        <w:t>Gary Pullan, Development Control Manager, Rutland</w:t>
      </w:r>
      <w:r w:rsidR="0001184E">
        <w:rPr>
          <w:rFonts w:eastAsia="Times New Roman"/>
          <w:i/>
          <w:sz w:val="28"/>
          <w:szCs w:val="28"/>
        </w:rPr>
        <w:t>.</w:t>
      </w:r>
    </w:p>
    <w:p w:rsidR="00315E62" w:rsidRPr="00315E62" w:rsidRDefault="00315E62">
      <w:pPr>
        <w:spacing w:after="200" w:line="276" w:lineRule="auto"/>
        <w:rPr>
          <w:rFonts w:eastAsia="Times New Roman"/>
          <w:b/>
          <w:sz w:val="32"/>
          <w:szCs w:val="32"/>
        </w:rPr>
      </w:pPr>
      <w:r w:rsidRPr="00315E62">
        <w:rPr>
          <w:rFonts w:eastAsia="Times New Roman"/>
          <w:b/>
          <w:sz w:val="32"/>
          <w:szCs w:val="32"/>
        </w:rPr>
        <w:br w:type="page"/>
      </w:r>
    </w:p>
    <w:p w:rsidR="003D5BC4" w:rsidRPr="003D5BC4" w:rsidRDefault="003D5BC4" w:rsidP="003D5BC4">
      <w:pPr>
        <w:rPr>
          <w:rFonts w:eastAsia="Times New Roman"/>
          <w:i/>
          <w:sz w:val="28"/>
          <w:szCs w:val="28"/>
        </w:rPr>
      </w:pPr>
    </w:p>
    <w:p w:rsidR="00712DE7" w:rsidRPr="00AD0BF6" w:rsidRDefault="00F74DC8" w:rsidP="00EE33B1">
      <w:pPr>
        <w:pStyle w:val="TOC1"/>
      </w:pPr>
      <w:hyperlink w:anchor="_Toc437984231" w:history="1">
        <w:r w:rsidR="00712DE7" w:rsidRPr="00AD0BF6">
          <w:rPr>
            <w:rStyle w:val="Hyperlink"/>
            <w:color w:val="auto"/>
            <w:u w:val="none"/>
          </w:rPr>
          <w:t>Leadership &amp; Management</w:t>
        </w:r>
        <w:r w:rsidR="00712DE7" w:rsidRPr="00AD0BF6">
          <w:rPr>
            <w:rStyle w:val="Hyperlink"/>
            <w:vanish/>
            <w:color w:val="auto"/>
            <w:u w:val="none"/>
          </w:rPr>
          <w:t xml:space="preserve"> 6</w:t>
        </w:r>
      </w:hyperlink>
    </w:p>
    <w:p w:rsidR="003342FE" w:rsidRPr="00AD0BF6" w:rsidRDefault="003342FE" w:rsidP="003342FE">
      <w:pPr>
        <w:pStyle w:val="ListParagraph"/>
        <w:numPr>
          <w:ilvl w:val="0"/>
          <w:numId w:val="3"/>
        </w:numPr>
        <w:spacing w:after="100" w:line="276" w:lineRule="auto"/>
        <w:rPr>
          <w:rFonts w:ascii="Arial" w:hAnsi="Arial" w:cs="Arial"/>
          <w:b/>
        </w:rPr>
      </w:pPr>
      <w:r w:rsidRPr="00AD0BF6">
        <w:rPr>
          <w:rFonts w:ascii="Arial" w:hAnsi="Arial" w:cs="Arial"/>
          <w:b/>
        </w:rPr>
        <w:t>Performance Management</w:t>
      </w:r>
    </w:p>
    <w:tbl>
      <w:tblPr>
        <w:tblStyle w:val="TableGrid"/>
        <w:tblW w:w="0" w:type="auto"/>
        <w:tblInd w:w="220" w:type="dxa"/>
        <w:tblLook w:val="04A0" w:firstRow="1" w:lastRow="0" w:firstColumn="1" w:lastColumn="0" w:noHBand="0" w:noVBand="1"/>
      </w:tblPr>
      <w:tblGrid>
        <w:gridCol w:w="2185"/>
        <w:gridCol w:w="11543"/>
      </w:tblGrid>
      <w:tr w:rsidR="00712DE7" w:rsidRPr="00AD0BF6" w:rsidTr="003342FE">
        <w:tc>
          <w:tcPr>
            <w:tcW w:w="2185" w:type="dxa"/>
            <w:shd w:val="clear" w:color="auto" w:fill="95B3D7" w:themeFill="accent1" w:themeFillTint="99"/>
          </w:tcPr>
          <w:p w:rsidR="00712DE7" w:rsidRPr="00AD0BF6" w:rsidRDefault="00712DE7" w:rsidP="00AD0BF6">
            <w:pPr>
              <w:pStyle w:val="TOC2"/>
            </w:pPr>
            <w:r w:rsidRPr="00AD0BF6">
              <w:t>Council:</w:t>
            </w:r>
          </w:p>
        </w:tc>
        <w:tc>
          <w:tcPr>
            <w:tcW w:w="11543" w:type="dxa"/>
            <w:shd w:val="clear" w:color="auto" w:fill="95B3D7" w:themeFill="accent1" w:themeFillTint="99"/>
          </w:tcPr>
          <w:p w:rsidR="00712DE7" w:rsidRPr="00AD0BF6" w:rsidRDefault="00712DE7" w:rsidP="00AD0BF6">
            <w:pPr>
              <w:pStyle w:val="TOC2"/>
            </w:pPr>
            <w:r w:rsidRPr="00AD0BF6">
              <w:t>Key to success</w:t>
            </w:r>
          </w:p>
        </w:tc>
      </w:tr>
      <w:tr w:rsidR="00712DE7" w:rsidRPr="00AD0BF6" w:rsidTr="00712DE7">
        <w:tc>
          <w:tcPr>
            <w:tcW w:w="2185" w:type="dxa"/>
          </w:tcPr>
          <w:p w:rsidR="00712DE7" w:rsidRPr="00AD0BF6" w:rsidRDefault="006F633D" w:rsidP="00AD0BF6">
            <w:pPr>
              <w:pStyle w:val="TOC2"/>
            </w:pPr>
            <w:r>
              <w:t>Rutland</w:t>
            </w:r>
          </w:p>
        </w:tc>
        <w:tc>
          <w:tcPr>
            <w:tcW w:w="11543" w:type="dxa"/>
          </w:tcPr>
          <w:p w:rsidR="00712DE7" w:rsidRPr="00AD0BF6" w:rsidRDefault="00F01EDB" w:rsidP="009C43A5">
            <w:pPr>
              <w:pStyle w:val="TOC2"/>
            </w:pPr>
            <w:r>
              <w:rPr>
                <w:u w:val="single"/>
              </w:rPr>
              <w:t>Case officers review their own work</w:t>
            </w:r>
            <w:r w:rsidR="00712DE7" w:rsidRPr="00AD0BF6">
              <w:t xml:space="preserve">. </w:t>
            </w:r>
            <w:r w:rsidR="00F904F8" w:rsidRPr="00F904F8">
              <w:rPr>
                <w:b w:val="0"/>
              </w:rPr>
              <w:t>Review d</w:t>
            </w:r>
            <w:r w:rsidR="00712DE7" w:rsidRPr="00BC24D7">
              <w:rPr>
                <w:b w:val="0"/>
              </w:rPr>
              <w:t xml:space="preserve">ecisions </w:t>
            </w:r>
            <w:r w:rsidR="009C43A5">
              <w:rPr>
                <w:b w:val="0"/>
              </w:rPr>
              <w:t>that miss the natio</w:t>
            </w:r>
            <w:r w:rsidR="00712DE7" w:rsidRPr="00BC24D7">
              <w:rPr>
                <w:b w:val="0"/>
              </w:rPr>
              <w:t>nal target</w:t>
            </w:r>
            <w:r>
              <w:rPr>
                <w:b w:val="0"/>
              </w:rPr>
              <w:t xml:space="preserve"> times</w:t>
            </w:r>
            <w:r w:rsidR="00F904F8">
              <w:rPr>
                <w:b w:val="0"/>
              </w:rPr>
              <w:t xml:space="preserve">. Get officers to </w:t>
            </w:r>
            <w:r w:rsidR="00712DE7" w:rsidRPr="00BC24D7">
              <w:rPr>
                <w:b w:val="0"/>
              </w:rPr>
              <w:t>review</w:t>
            </w:r>
            <w:r w:rsidR="00F904F8">
              <w:rPr>
                <w:b w:val="0"/>
              </w:rPr>
              <w:t xml:space="preserve"> their own cases asking </w:t>
            </w:r>
            <w:r w:rsidR="00712DE7" w:rsidRPr="00BC24D7">
              <w:rPr>
                <w:b w:val="0"/>
              </w:rPr>
              <w:t xml:space="preserve">- why did </w:t>
            </w:r>
            <w:r w:rsidR="00F904F8">
              <w:rPr>
                <w:b w:val="0"/>
              </w:rPr>
              <w:t>we miss the target</w:t>
            </w:r>
            <w:r w:rsidR="006F633D">
              <w:rPr>
                <w:b w:val="0"/>
              </w:rPr>
              <w:t xml:space="preserve">? </w:t>
            </w:r>
            <w:r w:rsidR="00712DE7" w:rsidRPr="00BC24D7">
              <w:rPr>
                <w:b w:val="0"/>
              </w:rPr>
              <w:t xml:space="preserve"> </w:t>
            </w:r>
            <w:r>
              <w:rPr>
                <w:b w:val="0"/>
              </w:rPr>
              <w:t>W</w:t>
            </w:r>
            <w:r w:rsidR="00712DE7" w:rsidRPr="00BC24D7">
              <w:rPr>
                <w:b w:val="0"/>
              </w:rPr>
              <w:t>hat could have been done differently</w:t>
            </w:r>
            <w:r w:rsidR="00F904F8">
              <w:rPr>
                <w:b w:val="0"/>
              </w:rPr>
              <w:t>?</w:t>
            </w:r>
          </w:p>
        </w:tc>
      </w:tr>
      <w:tr w:rsidR="00712DE7" w:rsidRPr="00AD0BF6" w:rsidTr="00712DE7">
        <w:tc>
          <w:tcPr>
            <w:tcW w:w="2185" w:type="dxa"/>
          </w:tcPr>
          <w:p w:rsidR="00712DE7" w:rsidRPr="00AD0BF6" w:rsidRDefault="006F633D" w:rsidP="006F633D">
            <w:pPr>
              <w:pStyle w:val="TOC2"/>
            </w:pPr>
            <w:r>
              <w:t>Watford</w:t>
            </w:r>
          </w:p>
        </w:tc>
        <w:tc>
          <w:tcPr>
            <w:tcW w:w="11543" w:type="dxa"/>
          </w:tcPr>
          <w:p w:rsidR="00712DE7" w:rsidRPr="00AD0BF6" w:rsidRDefault="00712DE7" w:rsidP="00F904F8">
            <w:pPr>
              <w:pStyle w:val="TOC2"/>
            </w:pPr>
            <w:r w:rsidRPr="00AD0BF6">
              <w:rPr>
                <w:u w:val="single"/>
              </w:rPr>
              <w:t>Monitor</w:t>
            </w:r>
            <w:r w:rsidR="00F01EDB">
              <w:rPr>
                <w:u w:val="single"/>
              </w:rPr>
              <w:t xml:space="preserve"> performance regularly and </w:t>
            </w:r>
            <w:r w:rsidR="00D65C85" w:rsidRPr="00AD0BF6">
              <w:rPr>
                <w:u w:val="single"/>
              </w:rPr>
              <w:t>aim high</w:t>
            </w:r>
            <w:r w:rsidRPr="00AD0BF6">
              <w:t xml:space="preserve">. </w:t>
            </w:r>
            <w:r w:rsidRPr="00BC24D7">
              <w:rPr>
                <w:b w:val="0"/>
              </w:rPr>
              <w:t>Regular</w:t>
            </w:r>
            <w:r w:rsidR="00F904F8">
              <w:rPr>
                <w:b w:val="0"/>
              </w:rPr>
              <w:t>ly</w:t>
            </w:r>
            <w:r w:rsidRPr="00BC24D7">
              <w:rPr>
                <w:b w:val="0"/>
              </w:rPr>
              <w:t xml:space="preserve"> monitor</w:t>
            </w:r>
            <w:r w:rsidR="00F904F8">
              <w:rPr>
                <w:b w:val="0"/>
              </w:rPr>
              <w:t xml:space="preserve"> performance against</w:t>
            </w:r>
            <w:r w:rsidRPr="00BC24D7">
              <w:rPr>
                <w:b w:val="0"/>
              </w:rPr>
              <w:t xml:space="preserve"> targets</w:t>
            </w:r>
            <w:r w:rsidR="00F904F8">
              <w:rPr>
                <w:b w:val="0"/>
              </w:rPr>
              <w:t xml:space="preserve"> and </w:t>
            </w:r>
            <w:r w:rsidRPr="00BC24D7">
              <w:rPr>
                <w:b w:val="0"/>
              </w:rPr>
              <w:t>report</w:t>
            </w:r>
            <w:r w:rsidR="00F904F8">
              <w:rPr>
                <w:b w:val="0"/>
              </w:rPr>
              <w:t xml:space="preserve"> </w:t>
            </w:r>
            <w:r w:rsidRPr="00BC24D7">
              <w:rPr>
                <w:b w:val="0"/>
              </w:rPr>
              <w:t xml:space="preserve">as </w:t>
            </w:r>
            <w:r w:rsidR="00F904F8">
              <w:rPr>
                <w:b w:val="0"/>
              </w:rPr>
              <w:t xml:space="preserve">part of </w:t>
            </w:r>
            <w:r w:rsidRPr="00BC24D7">
              <w:rPr>
                <w:b w:val="0"/>
              </w:rPr>
              <w:t>corporate KPIs</w:t>
            </w:r>
            <w:r w:rsidR="00F904F8">
              <w:rPr>
                <w:b w:val="0"/>
              </w:rPr>
              <w:t xml:space="preserve">. Set </w:t>
            </w:r>
            <w:r w:rsidRPr="00BC24D7">
              <w:rPr>
                <w:b w:val="0"/>
              </w:rPr>
              <w:t>targets in excess of nationally prescribed ones i.e. higher percentage within 8 or 13 weeks.</w:t>
            </w:r>
          </w:p>
        </w:tc>
      </w:tr>
      <w:tr w:rsidR="00712DE7" w:rsidRPr="00AD0BF6" w:rsidTr="00712DE7">
        <w:tc>
          <w:tcPr>
            <w:tcW w:w="2185" w:type="dxa"/>
          </w:tcPr>
          <w:p w:rsidR="00712DE7" w:rsidRPr="00AD0BF6" w:rsidRDefault="006F633D" w:rsidP="00AD0BF6">
            <w:pPr>
              <w:pStyle w:val="TOC2"/>
            </w:pPr>
            <w:r>
              <w:t>St Helens</w:t>
            </w:r>
          </w:p>
        </w:tc>
        <w:tc>
          <w:tcPr>
            <w:tcW w:w="11543" w:type="dxa"/>
          </w:tcPr>
          <w:p w:rsidR="00712DE7" w:rsidRDefault="00712DE7" w:rsidP="00F01EDB">
            <w:pPr>
              <w:rPr>
                <w:rFonts w:ascii="Arial" w:hAnsi="Arial" w:cs="Arial"/>
              </w:rPr>
            </w:pPr>
            <w:r w:rsidRPr="00AD0BF6">
              <w:rPr>
                <w:rFonts w:ascii="Arial" w:hAnsi="Arial" w:cs="Arial"/>
                <w:b/>
                <w:u w:val="single"/>
              </w:rPr>
              <w:t xml:space="preserve">Review </w:t>
            </w:r>
            <w:r w:rsidR="00F01EDB">
              <w:rPr>
                <w:rFonts w:ascii="Arial" w:hAnsi="Arial" w:cs="Arial"/>
                <w:b/>
                <w:u w:val="single"/>
              </w:rPr>
              <w:t xml:space="preserve">work regularly with colleagues </w:t>
            </w:r>
            <w:r w:rsidR="006F633D">
              <w:rPr>
                <w:rFonts w:ascii="Arial" w:hAnsi="Arial" w:cs="Arial"/>
                <w:b/>
                <w:u w:val="single"/>
              </w:rPr>
              <w:t xml:space="preserve">&amp; </w:t>
            </w:r>
            <w:r w:rsidR="00F01EDB">
              <w:rPr>
                <w:rFonts w:ascii="Arial" w:hAnsi="Arial" w:cs="Arial"/>
                <w:b/>
                <w:u w:val="single"/>
              </w:rPr>
              <w:t>p</w:t>
            </w:r>
            <w:r w:rsidRPr="00AD0BF6">
              <w:rPr>
                <w:rFonts w:ascii="Arial" w:hAnsi="Arial" w:cs="Arial"/>
                <w:b/>
                <w:u w:val="single"/>
              </w:rPr>
              <w:t>rioritise.</w:t>
            </w:r>
            <w:r w:rsidRPr="00AD0BF6">
              <w:rPr>
                <w:rFonts w:ascii="Arial" w:hAnsi="Arial" w:cs="Arial"/>
                <w:b/>
              </w:rPr>
              <w:t xml:space="preserve"> </w:t>
            </w:r>
            <w:r w:rsidRPr="00BC24D7">
              <w:rPr>
                <w:rFonts w:ascii="Arial" w:hAnsi="Arial" w:cs="Arial"/>
              </w:rPr>
              <w:t xml:space="preserve">Team leaders review applications on hand at the beginning of each week and discuss with members of the team. Priorities are identified early as a result </w:t>
            </w:r>
            <w:r w:rsidR="006F633D">
              <w:rPr>
                <w:rFonts w:ascii="Arial" w:hAnsi="Arial" w:cs="Arial"/>
              </w:rPr>
              <w:t xml:space="preserve">and </w:t>
            </w:r>
            <w:r w:rsidRPr="00BC24D7">
              <w:rPr>
                <w:rFonts w:ascii="Arial" w:hAnsi="Arial" w:cs="Arial"/>
              </w:rPr>
              <w:t>timescale</w:t>
            </w:r>
            <w:r w:rsidR="006F633D">
              <w:rPr>
                <w:rFonts w:ascii="Arial" w:hAnsi="Arial" w:cs="Arial"/>
              </w:rPr>
              <w:t xml:space="preserve">s and </w:t>
            </w:r>
            <w:r w:rsidRPr="00BC24D7">
              <w:rPr>
                <w:rFonts w:ascii="Arial" w:hAnsi="Arial" w:cs="Arial"/>
              </w:rPr>
              <w:t>target</w:t>
            </w:r>
            <w:r w:rsidR="006F633D">
              <w:rPr>
                <w:rFonts w:ascii="Arial" w:hAnsi="Arial" w:cs="Arial"/>
              </w:rPr>
              <w:t>s</w:t>
            </w:r>
            <w:r w:rsidRPr="00BC24D7">
              <w:rPr>
                <w:rFonts w:ascii="Arial" w:hAnsi="Arial" w:cs="Arial"/>
              </w:rPr>
              <w:t xml:space="preserve"> </w:t>
            </w:r>
            <w:r w:rsidR="006F633D">
              <w:rPr>
                <w:rFonts w:ascii="Arial" w:hAnsi="Arial" w:cs="Arial"/>
              </w:rPr>
              <w:t xml:space="preserve">for </w:t>
            </w:r>
            <w:r w:rsidRPr="00BC24D7">
              <w:rPr>
                <w:rFonts w:ascii="Arial" w:hAnsi="Arial" w:cs="Arial"/>
              </w:rPr>
              <w:t xml:space="preserve">committee </w:t>
            </w:r>
            <w:r w:rsidR="006F633D">
              <w:rPr>
                <w:rFonts w:ascii="Arial" w:hAnsi="Arial" w:cs="Arial"/>
              </w:rPr>
              <w:t xml:space="preserve">are also discussed </w:t>
            </w:r>
            <w:r w:rsidRPr="00BC24D7">
              <w:rPr>
                <w:rFonts w:ascii="Arial" w:hAnsi="Arial" w:cs="Arial"/>
              </w:rPr>
              <w:t>with applicants on major schemes at an early stage.</w:t>
            </w:r>
          </w:p>
          <w:p w:rsidR="009C43A5" w:rsidRPr="00AD0BF6" w:rsidRDefault="009C43A5" w:rsidP="00F01EDB">
            <w:pPr>
              <w:rPr>
                <w:rFonts w:ascii="Arial" w:hAnsi="Arial" w:cs="Arial"/>
                <w:b/>
              </w:rPr>
            </w:pPr>
          </w:p>
        </w:tc>
      </w:tr>
      <w:tr w:rsidR="00712DE7" w:rsidRPr="00AD0BF6" w:rsidTr="00712DE7">
        <w:tc>
          <w:tcPr>
            <w:tcW w:w="2185" w:type="dxa"/>
          </w:tcPr>
          <w:p w:rsidR="00712DE7" w:rsidRPr="00AD0BF6" w:rsidRDefault="00756F9C" w:rsidP="00AD0BF6">
            <w:pPr>
              <w:pStyle w:val="TOC2"/>
            </w:pPr>
            <w:r>
              <w:t>N E Lincs</w:t>
            </w:r>
          </w:p>
        </w:tc>
        <w:tc>
          <w:tcPr>
            <w:tcW w:w="11543" w:type="dxa"/>
          </w:tcPr>
          <w:p w:rsidR="00712DE7" w:rsidRPr="00AD0BF6" w:rsidRDefault="006F633D" w:rsidP="006F633D">
            <w:pPr>
              <w:pStyle w:val="TOC2"/>
            </w:pPr>
            <w:r>
              <w:rPr>
                <w:u w:val="single"/>
              </w:rPr>
              <w:t xml:space="preserve">Actively manage work allocation &amp; promote a </w:t>
            </w:r>
            <w:r w:rsidR="00AD0BF6">
              <w:rPr>
                <w:u w:val="single"/>
              </w:rPr>
              <w:t xml:space="preserve">focus on the </w:t>
            </w:r>
            <w:r w:rsidR="00712DE7" w:rsidRPr="00AD0BF6">
              <w:rPr>
                <w:u w:val="single"/>
              </w:rPr>
              <w:t>customer</w:t>
            </w:r>
            <w:r w:rsidR="00712DE7" w:rsidRPr="00AD0BF6">
              <w:t xml:space="preserve">. </w:t>
            </w:r>
            <w:r w:rsidRPr="006F633D">
              <w:rPr>
                <w:b w:val="0"/>
              </w:rPr>
              <w:t>Use wee</w:t>
            </w:r>
            <w:r w:rsidR="00712DE7" w:rsidRPr="006F633D">
              <w:rPr>
                <w:b w:val="0"/>
              </w:rPr>
              <w:t>kly</w:t>
            </w:r>
            <w:r w:rsidR="00712DE7" w:rsidRPr="00BC24D7">
              <w:rPr>
                <w:b w:val="0"/>
              </w:rPr>
              <w:t xml:space="preserve"> team meetings to discuss performance </w:t>
            </w:r>
            <w:r>
              <w:rPr>
                <w:b w:val="0"/>
              </w:rPr>
              <w:t xml:space="preserve">and </w:t>
            </w:r>
            <w:r w:rsidR="00712DE7" w:rsidRPr="00BC24D7">
              <w:rPr>
                <w:b w:val="0"/>
              </w:rPr>
              <w:t xml:space="preserve">re-allocate </w:t>
            </w:r>
            <w:r>
              <w:rPr>
                <w:b w:val="0"/>
              </w:rPr>
              <w:t xml:space="preserve">work </w:t>
            </w:r>
            <w:r w:rsidR="00712DE7" w:rsidRPr="00BC24D7">
              <w:rPr>
                <w:b w:val="0"/>
              </w:rPr>
              <w:t xml:space="preserve">in order to meet timescales. </w:t>
            </w:r>
            <w:r>
              <w:rPr>
                <w:b w:val="0"/>
              </w:rPr>
              <w:t>Promote a c</w:t>
            </w:r>
            <w:r w:rsidR="00712DE7" w:rsidRPr="00BC24D7">
              <w:rPr>
                <w:b w:val="0"/>
              </w:rPr>
              <w:t xml:space="preserve">ulture </w:t>
            </w:r>
            <w:r>
              <w:rPr>
                <w:b w:val="0"/>
              </w:rPr>
              <w:t>o</w:t>
            </w:r>
            <w:r w:rsidR="00712DE7" w:rsidRPr="00BC24D7">
              <w:rPr>
                <w:b w:val="0"/>
              </w:rPr>
              <w:t>f delivering excellent customer service and enabling development rather than controlling.</w:t>
            </w:r>
            <w:r w:rsidR="00712DE7" w:rsidRPr="00AD0BF6">
              <w:t xml:space="preserve"> </w:t>
            </w:r>
          </w:p>
        </w:tc>
      </w:tr>
      <w:tr w:rsidR="00712DE7" w:rsidRPr="00AD0BF6" w:rsidTr="00712DE7">
        <w:tc>
          <w:tcPr>
            <w:tcW w:w="2185" w:type="dxa"/>
          </w:tcPr>
          <w:p w:rsidR="00712DE7" w:rsidRPr="00AD0BF6" w:rsidRDefault="006F633D" w:rsidP="00AB2FBE">
            <w:pPr>
              <w:pStyle w:val="TOC2"/>
            </w:pPr>
            <w:r>
              <w:t>Coventry</w:t>
            </w:r>
          </w:p>
        </w:tc>
        <w:tc>
          <w:tcPr>
            <w:tcW w:w="11543" w:type="dxa"/>
          </w:tcPr>
          <w:p w:rsidR="00712DE7" w:rsidRPr="00AD0BF6" w:rsidRDefault="00712DE7" w:rsidP="009C43A5">
            <w:pPr>
              <w:pStyle w:val="TOC2"/>
            </w:pPr>
            <w:r w:rsidRPr="00AD0BF6">
              <w:rPr>
                <w:u w:val="single"/>
              </w:rPr>
              <w:t>Communicate</w:t>
            </w:r>
            <w:r w:rsidR="006F633D">
              <w:rPr>
                <w:u w:val="single"/>
              </w:rPr>
              <w:t xml:space="preserve"> </w:t>
            </w:r>
            <w:r w:rsidR="00F01EDB">
              <w:rPr>
                <w:u w:val="single"/>
              </w:rPr>
              <w:t>with colleagues</w:t>
            </w:r>
            <w:r w:rsidR="00ED3BCD">
              <w:rPr>
                <w:u w:val="single"/>
              </w:rPr>
              <w:t xml:space="preserve">, </w:t>
            </w:r>
            <w:r w:rsidRPr="00AD0BF6">
              <w:rPr>
                <w:u w:val="single"/>
              </w:rPr>
              <w:t>solve problems</w:t>
            </w:r>
            <w:r w:rsidR="00ED3BCD">
              <w:rPr>
                <w:u w:val="single"/>
              </w:rPr>
              <w:t>, be bold</w:t>
            </w:r>
            <w:r w:rsidRPr="00AD0BF6">
              <w:t xml:space="preserve">. </w:t>
            </w:r>
            <w:r w:rsidR="009C43A5" w:rsidRPr="009C43A5">
              <w:rPr>
                <w:b w:val="0"/>
              </w:rPr>
              <w:t>Hold</w:t>
            </w:r>
            <w:r w:rsidR="009C43A5">
              <w:rPr>
                <w:b w:val="0"/>
              </w:rPr>
              <w:t>ing</w:t>
            </w:r>
            <w:r w:rsidR="009C43A5" w:rsidRPr="009C43A5">
              <w:rPr>
                <w:b w:val="0"/>
              </w:rPr>
              <w:t xml:space="preserve"> r</w:t>
            </w:r>
            <w:r w:rsidRPr="00BC24D7">
              <w:rPr>
                <w:b w:val="0"/>
              </w:rPr>
              <w:t xml:space="preserve">egular team meetings </w:t>
            </w:r>
            <w:r w:rsidR="006F633D">
              <w:rPr>
                <w:b w:val="0"/>
              </w:rPr>
              <w:t xml:space="preserve">attended by </w:t>
            </w:r>
            <w:r w:rsidRPr="00BC24D7">
              <w:rPr>
                <w:b w:val="0"/>
              </w:rPr>
              <w:t>manager</w:t>
            </w:r>
            <w:r w:rsidR="00F904F8">
              <w:rPr>
                <w:b w:val="0"/>
              </w:rPr>
              <w:t>s</w:t>
            </w:r>
            <w:r w:rsidRPr="00BC24D7">
              <w:rPr>
                <w:b w:val="0"/>
              </w:rPr>
              <w:t xml:space="preserve"> to discuss progress / issues with applications</w:t>
            </w:r>
            <w:r w:rsidR="00F904F8">
              <w:rPr>
                <w:b w:val="0"/>
              </w:rPr>
              <w:t xml:space="preserve"> gets problems solved quickly and keeps things flowing</w:t>
            </w:r>
            <w:r w:rsidR="003342FE" w:rsidRPr="00BC24D7">
              <w:rPr>
                <w:b w:val="0"/>
              </w:rPr>
              <w:t>.</w:t>
            </w:r>
            <w:r w:rsidR="00ED3BCD">
              <w:rPr>
                <w:b w:val="0"/>
              </w:rPr>
              <w:t xml:space="preserve"> </w:t>
            </w:r>
            <w:r w:rsidR="00ED3BCD" w:rsidRPr="00ED3BCD">
              <w:rPr>
                <w:rFonts w:eastAsia="Times New Roman"/>
                <w:b w:val="0"/>
              </w:rPr>
              <w:t xml:space="preserve">Don’t be afraid to make changes to team structure and reporting lines if </w:t>
            </w:r>
            <w:r w:rsidR="00ED3BCD">
              <w:rPr>
                <w:rFonts w:eastAsia="Times New Roman"/>
                <w:b w:val="0"/>
              </w:rPr>
              <w:t xml:space="preserve">they’re </w:t>
            </w:r>
            <w:r w:rsidR="00ED3BCD" w:rsidRPr="00ED3BCD">
              <w:rPr>
                <w:rFonts w:eastAsia="Times New Roman"/>
                <w:b w:val="0"/>
              </w:rPr>
              <w:t xml:space="preserve">not working – </w:t>
            </w:r>
            <w:r w:rsidR="00ED3BCD">
              <w:rPr>
                <w:rFonts w:eastAsia="Times New Roman"/>
                <w:b w:val="0"/>
              </w:rPr>
              <w:t xml:space="preserve">means you can </w:t>
            </w:r>
            <w:r w:rsidR="00ED3BCD" w:rsidRPr="00ED3BCD">
              <w:rPr>
                <w:rFonts w:eastAsia="Times New Roman"/>
                <w:b w:val="0"/>
              </w:rPr>
              <w:t>respond to work climate before recruiting to ensure the right level of officer is appointed.</w:t>
            </w:r>
          </w:p>
        </w:tc>
      </w:tr>
    </w:tbl>
    <w:p w:rsidR="008C45F6" w:rsidRPr="00AD0BF6" w:rsidRDefault="008C45F6" w:rsidP="00AD0BF6">
      <w:pPr>
        <w:pStyle w:val="TOC2"/>
      </w:pPr>
    </w:p>
    <w:p w:rsidR="00CF2B20" w:rsidRPr="00AD0BF6" w:rsidRDefault="00CF2B20" w:rsidP="00AD0BF6">
      <w:pPr>
        <w:pStyle w:val="TOC2"/>
      </w:pPr>
    </w:p>
    <w:p w:rsidR="00CF2B20" w:rsidRPr="009C43A5" w:rsidRDefault="00315E62" w:rsidP="00AD0BF6">
      <w:pPr>
        <w:pStyle w:val="TOC2"/>
        <w:rPr>
          <w:b w:val="0"/>
        </w:rPr>
      </w:pPr>
      <w:r>
        <w:rPr>
          <w:b w:val="0"/>
        </w:rPr>
        <w:t>For more information contact</w:t>
      </w:r>
      <w:r w:rsidR="009C43A5" w:rsidRPr="009C43A5">
        <w:rPr>
          <w:b w:val="0"/>
        </w:rPr>
        <w:t xml:space="preserve">: Martin Hutchings, PAS, </w:t>
      </w:r>
      <w:hyperlink r:id="rId9" w:history="1">
        <w:r w:rsidR="009C43A5" w:rsidRPr="009C43A5">
          <w:rPr>
            <w:rStyle w:val="Hyperlink"/>
            <w:b w:val="0"/>
          </w:rPr>
          <w:t>martin.hutchings@local.gov.uk</w:t>
        </w:r>
      </w:hyperlink>
    </w:p>
    <w:p w:rsidR="009C43A5" w:rsidRPr="00AD0BF6" w:rsidRDefault="009C43A5" w:rsidP="00AD0BF6">
      <w:pPr>
        <w:pStyle w:val="TOC2"/>
      </w:pPr>
    </w:p>
    <w:p w:rsidR="00CF2B20" w:rsidRPr="00AD0BF6" w:rsidRDefault="00CF2B20" w:rsidP="00AD0BF6">
      <w:pPr>
        <w:pStyle w:val="TOC2"/>
      </w:pPr>
    </w:p>
    <w:p w:rsidR="00CF2B20" w:rsidRPr="00AD0BF6" w:rsidRDefault="00CF2B20" w:rsidP="00AD0BF6">
      <w:pPr>
        <w:pStyle w:val="TOC2"/>
      </w:pPr>
    </w:p>
    <w:p w:rsidR="00CF2B20" w:rsidRPr="00AD0BF6" w:rsidRDefault="00CF2B20" w:rsidP="00AD0BF6">
      <w:pPr>
        <w:pStyle w:val="TOC2"/>
      </w:pPr>
    </w:p>
    <w:p w:rsidR="00CF2B20" w:rsidRPr="00AD0BF6" w:rsidRDefault="00CF2B20" w:rsidP="00AD0BF6">
      <w:pPr>
        <w:pStyle w:val="TOC2"/>
      </w:pPr>
    </w:p>
    <w:p w:rsidR="00F904F8" w:rsidRDefault="00F904F8" w:rsidP="00AD0BF6">
      <w:pPr>
        <w:pStyle w:val="TOC2"/>
      </w:pPr>
    </w:p>
    <w:p w:rsidR="00F904F8" w:rsidRDefault="00F904F8" w:rsidP="00AD0BF6">
      <w:pPr>
        <w:pStyle w:val="TOC2"/>
      </w:pPr>
    </w:p>
    <w:p w:rsidR="003342FE" w:rsidRPr="00AD0BF6" w:rsidRDefault="00F74DC8" w:rsidP="00AD0BF6">
      <w:pPr>
        <w:pStyle w:val="TOC2"/>
      </w:pPr>
      <w:hyperlink w:anchor="_Toc437984233" w:history="1">
        <w:r w:rsidR="003342FE" w:rsidRPr="00AD0BF6">
          <w:rPr>
            <w:rStyle w:val="Hyperlink"/>
            <w:color w:val="auto"/>
            <w:u w:val="none"/>
          </w:rPr>
          <w:t>2. Financial management</w:t>
        </w:r>
        <w:r w:rsidR="003342FE" w:rsidRPr="00AD0BF6">
          <w:rPr>
            <w:rStyle w:val="Hyperlink"/>
            <w:vanish/>
            <w:color w:val="auto"/>
            <w:u w:val="none"/>
          </w:rPr>
          <w:t xml:space="preserve"> 8</w:t>
        </w:r>
      </w:hyperlink>
    </w:p>
    <w:tbl>
      <w:tblPr>
        <w:tblStyle w:val="TableGrid"/>
        <w:tblW w:w="0" w:type="auto"/>
        <w:tblInd w:w="220" w:type="dxa"/>
        <w:tblLook w:val="04A0" w:firstRow="1" w:lastRow="0" w:firstColumn="1" w:lastColumn="0" w:noHBand="0" w:noVBand="1"/>
      </w:tblPr>
      <w:tblGrid>
        <w:gridCol w:w="2185"/>
        <w:gridCol w:w="11543"/>
      </w:tblGrid>
      <w:tr w:rsidR="003342FE" w:rsidRPr="00AD0BF6" w:rsidTr="009D7E93">
        <w:tc>
          <w:tcPr>
            <w:tcW w:w="2185" w:type="dxa"/>
            <w:shd w:val="clear" w:color="auto" w:fill="95B3D7" w:themeFill="accent1" w:themeFillTint="99"/>
          </w:tcPr>
          <w:p w:rsidR="003342FE" w:rsidRPr="00AD0BF6" w:rsidRDefault="003342FE" w:rsidP="00AD0BF6">
            <w:pPr>
              <w:pStyle w:val="TOC2"/>
            </w:pPr>
            <w:r w:rsidRPr="00AD0BF6">
              <w:t>Council:</w:t>
            </w:r>
          </w:p>
        </w:tc>
        <w:tc>
          <w:tcPr>
            <w:tcW w:w="11543" w:type="dxa"/>
            <w:shd w:val="clear" w:color="auto" w:fill="95B3D7" w:themeFill="accent1" w:themeFillTint="99"/>
          </w:tcPr>
          <w:p w:rsidR="003342FE" w:rsidRPr="00AD0BF6" w:rsidRDefault="003342FE" w:rsidP="00AD0BF6">
            <w:pPr>
              <w:pStyle w:val="TOC2"/>
            </w:pPr>
            <w:r w:rsidRPr="00AD0BF6">
              <w:t>Key to success</w:t>
            </w:r>
          </w:p>
        </w:tc>
      </w:tr>
      <w:tr w:rsidR="003342FE" w:rsidRPr="00AD0BF6" w:rsidTr="009D7E93">
        <w:tc>
          <w:tcPr>
            <w:tcW w:w="2185" w:type="dxa"/>
          </w:tcPr>
          <w:p w:rsidR="003342FE" w:rsidRPr="00AD0BF6" w:rsidRDefault="00671FD9" w:rsidP="00AD0BF6">
            <w:pPr>
              <w:pStyle w:val="TOC2"/>
            </w:pPr>
            <w:r>
              <w:t>Rutland</w:t>
            </w:r>
          </w:p>
        </w:tc>
        <w:tc>
          <w:tcPr>
            <w:tcW w:w="11543" w:type="dxa"/>
          </w:tcPr>
          <w:p w:rsidR="003342FE" w:rsidRPr="00AD0BF6" w:rsidRDefault="003342FE" w:rsidP="002E1409">
            <w:pPr>
              <w:pStyle w:val="TOC2"/>
            </w:pPr>
            <w:r w:rsidRPr="00AD0BF6">
              <w:rPr>
                <w:u w:val="single"/>
              </w:rPr>
              <w:t>Reallocate</w:t>
            </w:r>
            <w:r w:rsidR="00671FD9">
              <w:rPr>
                <w:u w:val="single"/>
              </w:rPr>
              <w:t xml:space="preserve"> &amp; </w:t>
            </w:r>
            <w:r w:rsidRPr="00AD0BF6">
              <w:rPr>
                <w:u w:val="single"/>
              </w:rPr>
              <w:t>re-invest</w:t>
            </w:r>
            <w:r w:rsidR="00F01EDB">
              <w:rPr>
                <w:u w:val="single"/>
              </w:rPr>
              <w:t xml:space="preserve"> any under-spent budget</w:t>
            </w:r>
            <w:r w:rsidRPr="00AD0BF6">
              <w:rPr>
                <w:u w:val="single"/>
              </w:rPr>
              <w:t>.</w:t>
            </w:r>
            <w:r w:rsidRPr="00AD0BF6">
              <w:t xml:space="preserve"> </w:t>
            </w:r>
            <w:r w:rsidR="002E1409" w:rsidRPr="002E1409">
              <w:rPr>
                <w:b w:val="0"/>
              </w:rPr>
              <w:t>Use</w:t>
            </w:r>
            <w:r w:rsidR="002E1409">
              <w:t xml:space="preserve"> </w:t>
            </w:r>
            <w:r w:rsidR="002E1409" w:rsidRPr="002E1409">
              <w:rPr>
                <w:b w:val="0"/>
              </w:rPr>
              <w:t xml:space="preserve">opportunities </w:t>
            </w:r>
            <w:r w:rsidR="002E1409">
              <w:rPr>
                <w:b w:val="0"/>
              </w:rPr>
              <w:t xml:space="preserve">presented by </w:t>
            </w:r>
            <w:r w:rsidR="00671FD9" w:rsidRPr="00671FD9">
              <w:rPr>
                <w:b w:val="0"/>
              </w:rPr>
              <w:t>under</w:t>
            </w:r>
            <w:r w:rsidR="00671FD9">
              <w:rPr>
                <w:b w:val="0"/>
              </w:rPr>
              <w:t>-</w:t>
            </w:r>
            <w:r w:rsidRPr="00BC24D7">
              <w:rPr>
                <w:b w:val="0"/>
              </w:rPr>
              <w:t xml:space="preserve">spend </w:t>
            </w:r>
            <w:r w:rsidR="002E1409">
              <w:rPr>
                <w:b w:val="0"/>
              </w:rPr>
              <w:t xml:space="preserve">to invest in </w:t>
            </w:r>
            <w:r w:rsidRPr="00BC24D7">
              <w:rPr>
                <w:b w:val="0"/>
              </w:rPr>
              <w:t>bring</w:t>
            </w:r>
            <w:r w:rsidR="00671FD9">
              <w:rPr>
                <w:b w:val="0"/>
              </w:rPr>
              <w:t>ing i</w:t>
            </w:r>
            <w:r w:rsidRPr="00BC24D7">
              <w:rPr>
                <w:b w:val="0"/>
              </w:rPr>
              <w:t>n additional short term resource</w:t>
            </w:r>
            <w:r w:rsidR="002E1409">
              <w:rPr>
                <w:b w:val="0"/>
              </w:rPr>
              <w:t>s</w:t>
            </w:r>
            <w:r w:rsidRPr="00BC24D7">
              <w:rPr>
                <w:b w:val="0"/>
              </w:rPr>
              <w:t xml:space="preserve"> to </w:t>
            </w:r>
            <w:r w:rsidR="002E1409">
              <w:rPr>
                <w:b w:val="0"/>
              </w:rPr>
              <w:t xml:space="preserve">do jobs that you don’t get time to do but can improve efficiency. We used it to </w:t>
            </w:r>
            <w:r w:rsidRPr="00BC24D7">
              <w:rPr>
                <w:b w:val="0"/>
              </w:rPr>
              <w:t xml:space="preserve">clean </w:t>
            </w:r>
            <w:r w:rsidR="002E1409">
              <w:rPr>
                <w:b w:val="0"/>
              </w:rPr>
              <w:t xml:space="preserve">up </w:t>
            </w:r>
            <w:r w:rsidRPr="00BC24D7">
              <w:rPr>
                <w:b w:val="0"/>
              </w:rPr>
              <w:t xml:space="preserve">historic records </w:t>
            </w:r>
            <w:r w:rsidR="002E1409">
              <w:rPr>
                <w:b w:val="0"/>
              </w:rPr>
              <w:t xml:space="preserve">and </w:t>
            </w:r>
            <w:r w:rsidRPr="00BC24D7">
              <w:rPr>
                <w:b w:val="0"/>
              </w:rPr>
              <w:t>to enable more public self-service on the web.</w:t>
            </w:r>
          </w:p>
        </w:tc>
      </w:tr>
      <w:tr w:rsidR="003342FE" w:rsidRPr="00AD0BF6" w:rsidTr="009D7E93">
        <w:tc>
          <w:tcPr>
            <w:tcW w:w="2185" w:type="dxa"/>
          </w:tcPr>
          <w:p w:rsidR="003342FE" w:rsidRPr="00AD0BF6" w:rsidRDefault="00671FD9" w:rsidP="00671FD9">
            <w:pPr>
              <w:pStyle w:val="TOC2"/>
            </w:pPr>
            <w:r>
              <w:t>Watford</w:t>
            </w:r>
          </w:p>
        </w:tc>
        <w:tc>
          <w:tcPr>
            <w:tcW w:w="11543" w:type="dxa"/>
          </w:tcPr>
          <w:p w:rsidR="003342FE" w:rsidRPr="00AD0BF6" w:rsidRDefault="003342FE" w:rsidP="002E1409">
            <w:pPr>
              <w:pStyle w:val="TOC2"/>
            </w:pPr>
            <w:r w:rsidRPr="00AD0BF6">
              <w:rPr>
                <w:u w:val="single"/>
              </w:rPr>
              <w:t>Forecast for fee income</w:t>
            </w:r>
            <w:r w:rsidRPr="00AD0BF6">
              <w:t xml:space="preserve">. </w:t>
            </w:r>
            <w:r w:rsidRPr="00BC24D7">
              <w:rPr>
                <w:b w:val="0"/>
              </w:rPr>
              <w:t>Monthly budget return</w:t>
            </w:r>
            <w:r w:rsidR="002E1409">
              <w:rPr>
                <w:b w:val="0"/>
              </w:rPr>
              <w:t xml:space="preserve">s can be </w:t>
            </w:r>
            <w:r w:rsidR="00671FD9">
              <w:rPr>
                <w:b w:val="0"/>
              </w:rPr>
              <w:t xml:space="preserve">used to </w:t>
            </w:r>
            <w:r w:rsidRPr="00BC24D7">
              <w:rPr>
                <w:b w:val="0"/>
              </w:rPr>
              <w:t xml:space="preserve">plot </w:t>
            </w:r>
            <w:r w:rsidR="00671FD9">
              <w:rPr>
                <w:b w:val="0"/>
              </w:rPr>
              <w:t>and forecast fee income i.e. when</w:t>
            </w:r>
            <w:r w:rsidRPr="00BC24D7">
              <w:rPr>
                <w:b w:val="0"/>
              </w:rPr>
              <w:t xml:space="preserve"> </w:t>
            </w:r>
            <w:r w:rsidR="00671FD9">
              <w:rPr>
                <w:b w:val="0"/>
              </w:rPr>
              <w:t xml:space="preserve">major applications are expected to come in. </w:t>
            </w:r>
            <w:r w:rsidR="002E1409">
              <w:rPr>
                <w:b w:val="0"/>
              </w:rPr>
              <w:t>This allows you to understand where you will need to allocate resources.</w:t>
            </w:r>
          </w:p>
        </w:tc>
      </w:tr>
      <w:tr w:rsidR="003342FE" w:rsidRPr="00AD0BF6" w:rsidTr="009D7E93">
        <w:tc>
          <w:tcPr>
            <w:tcW w:w="2185" w:type="dxa"/>
          </w:tcPr>
          <w:p w:rsidR="003342FE" w:rsidRPr="00AD0BF6" w:rsidRDefault="00671FD9" w:rsidP="00AD0BF6">
            <w:pPr>
              <w:pStyle w:val="TOC2"/>
            </w:pPr>
            <w:r>
              <w:t>St Helens</w:t>
            </w:r>
          </w:p>
        </w:tc>
        <w:tc>
          <w:tcPr>
            <w:tcW w:w="11543" w:type="dxa"/>
          </w:tcPr>
          <w:p w:rsidR="003342FE" w:rsidRPr="00BC24D7" w:rsidRDefault="003342FE" w:rsidP="00AD0BF6">
            <w:pPr>
              <w:pStyle w:val="TOC2"/>
              <w:rPr>
                <w:b w:val="0"/>
              </w:rPr>
            </w:pPr>
            <w:r w:rsidRPr="00AD0BF6">
              <w:rPr>
                <w:u w:val="single"/>
              </w:rPr>
              <w:t xml:space="preserve">Forecast, monitor, </w:t>
            </w:r>
            <w:r w:rsidR="00F01EDB">
              <w:rPr>
                <w:u w:val="single"/>
              </w:rPr>
              <w:t>&amp; keep finance team onside</w:t>
            </w:r>
            <w:r w:rsidRPr="00AD0BF6">
              <w:rPr>
                <w:u w:val="single"/>
              </w:rPr>
              <w:t>.</w:t>
            </w:r>
            <w:r w:rsidRPr="00AD0BF6">
              <w:t xml:space="preserve"> </w:t>
            </w:r>
            <w:r w:rsidRPr="00BC24D7">
              <w:rPr>
                <w:b w:val="0"/>
              </w:rPr>
              <w:t>Predict</w:t>
            </w:r>
            <w:r w:rsidR="002E1409">
              <w:rPr>
                <w:b w:val="0"/>
              </w:rPr>
              <w:t>ing</w:t>
            </w:r>
            <w:r w:rsidRPr="00BC24D7">
              <w:rPr>
                <w:b w:val="0"/>
              </w:rPr>
              <w:t xml:space="preserve"> </w:t>
            </w:r>
            <w:r w:rsidR="002E1409">
              <w:rPr>
                <w:b w:val="0"/>
              </w:rPr>
              <w:t xml:space="preserve">the </w:t>
            </w:r>
            <w:r w:rsidRPr="00BC24D7">
              <w:rPr>
                <w:b w:val="0"/>
              </w:rPr>
              <w:t>major schemes to be submitted over the financial year</w:t>
            </w:r>
            <w:r w:rsidR="00671FD9">
              <w:rPr>
                <w:b w:val="0"/>
              </w:rPr>
              <w:t xml:space="preserve"> </w:t>
            </w:r>
            <w:r w:rsidR="005920E0">
              <w:rPr>
                <w:b w:val="0"/>
              </w:rPr>
              <w:t xml:space="preserve">will </w:t>
            </w:r>
            <w:r w:rsidR="005920E0" w:rsidRPr="005920E0">
              <w:rPr>
                <w:b w:val="0"/>
              </w:rPr>
              <w:t xml:space="preserve">generally predict the overall fee income on the basis that </w:t>
            </w:r>
            <w:r w:rsidR="005920E0">
              <w:rPr>
                <w:b w:val="0"/>
              </w:rPr>
              <w:t xml:space="preserve">most other development is </w:t>
            </w:r>
            <w:r w:rsidR="005920E0" w:rsidRPr="005920E0">
              <w:rPr>
                <w:b w:val="0"/>
              </w:rPr>
              <w:t>stable</w:t>
            </w:r>
            <w:r w:rsidR="002E1409">
              <w:rPr>
                <w:b w:val="0"/>
              </w:rPr>
              <w:t>. This helps you plan and resource properly. W</w:t>
            </w:r>
            <w:r w:rsidRPr="00BC24D7">
              <w:rPr>
                <w:b w:val="0"/>
              </w:rPr>
              <w:t>eekly monitoring of fee income and spend against expectation</w:t>
            </w:r>
            <w:r w:rsidR="002E1409">
              <w:rPr>
                <w:b w:val="0"/>
              </w:rPr>
              <w:t xml:space="preserve"> keeps a tight rein on things as does a </w:t>
            </w:r>
            <w:r w:rsidRPr="00BC24D7">
              <w:rPr>
                <w:b w:val="0"/>
              </w:rPr>
              <w:t>monthly meeting with finance to discuss</w:t>
            </w:r>
            <w:r w:rsidR="00671FD9">
              <w:rPr>
                <w:b w:val="0"/>
              </w:rPr>
              <w:t xml:space="preserve"> budget</w:t>
            </w:r>
            <w:r w:rsidRPr="00BC24D7">
              <w:rPr>
                <w:b w:val="0"/>
              </w:rPr>
              <w:t>.</w:t>
            </w:r>
          </w:p>
          <w:p w:rsidR="003342FE" w:rsidRPr="00AD0BF6" w:rsidRDefault="003342FE" w:rsidP="009D7E93">
            <w:pPr>
              <w:rPr>
                <w:rFonts w:ascii="Arial" w:hAnsi="Arial" w:cs="Arial"/>
                <w:b/>
              </w:rPr>
            </w:pPr>
          </w:p>
        </w:tc>
      </w:tr>
      <w:tr w:rsidR="003342FE" w:rsidRPr="00AD0BF6" w:rsidTr="009D7E93">
        <w:tc>
          <w:tcPr>
            <w:tcW w:w="2185" w:type="dxa"/>
          </w:tcPr>
          <w:p w:rsidR="003342FE" w:rsidRPr="00AD0BF6" w:rsidRDefault="00756F9C" w:rsidP="00AD0BF6">
            <w:pPr>
              <w:pStyle w:val="TOC2"/>
            </w:pPr>
            <w:r>
              <w:t>N E Lincs</w:t>
            </w:r>
          </w:p>
        </w:tc>
        <w:tc>
          <w:tcPr>
            <w:tcW w:w="11543" w:type="dxa"/>
          </w:tcPr>
          <w:p w:rsidR="003342FE" w:rsidRPr="00671FD9" w:rsidRDefault="003342FE" w:rsidP="007A3CE9">
            <w:pPr>
              <w:pStyle w:val="TOC2"/>
              <w:rPr>
                <w:b w:val="0"/>
              </w:rPr>
            </w:pPr>
            <w:r w:rsidRPr="00AD0BF6">
              <w:rPr>
                <w:u w:val="single"/>
              </w:rPr>
              <w:t xml:space="preserve">Make </w:t>
            </w:r>
            <w:r w:rsidR="00F01EDB">
              <w:rPr>
                <w:u w:val="single"/>
              </w:rPr>
              <w:t xml:space="preserve">finance </w:t>
            </w:r>
            <w:r w:rsidRPr="00AD0BF6">
              <w:rPr>
                <w:u w:val="single"/>
              </w:rPr>
              <w:t>someone’s job.</w:t>
            </w:r>
            <w:r w:rsidRPr="00AD0BF6">
              <w:t xml:space="preserve"> </w:t>
            </w:r>
            <w:r w:rsidR="005920E0" w:rsidRPr="005920E0">
              <w:rPr>
                <w:b w:val="0"/>
              </w:rPr>
              <w:t>A role</w:t>
            </w:r>
            <w:r w:rsidR="005920E0">
              <w:rPr>
                <w:b w:val="0"/>
              </w:rPr>
              <w:t xml:space="preserve"> of</w:t>
            </w:r>
            <w:r w:rsidR="005920E0">
              <w:t xml:space="preserve"> ‘</w:t>
            </w:r>
            <w:r w:rsidRPr="00BC24D7">
              <w:rPr>
                <w:b w:val="0"/>
              </w:rPr>
              <w:t>Business Improvement Manager</w:t>
            </w:r>
            <w:r w:rsidR="005920E0">
              <w:rPr>
                <w:b w:val="0"/>
              </w:rPr>
              <w:t>’</w:t>
            </w:r>
            <w:r w:rsidRPr="00BC24D7">
              <w:rPr>
                <w:b w:val="0"/>
              </w:rPr>
              <w:t xml:space="preserve"> </w:t>
            </w:r>
            <w:r w:rsidR="007A3CE9">
              <w:rPr>
                <w:b w:val="0"/>
              </w:rPr>
              <w:t xml:space="preserve">can help by having someone focused on </w:t>
            </w:r>
            <w:r w:rsidRPr="00BC24D7">
              <w:rPr>
                <w:b w:val="0"/>
              </w:rPr>
              <w:t>manag</w:t>
            </w:r>
            <w:r w:rsidR="007A3CE9">
              <w:rPr>
                <w:b w:val="0"/>
              </w:rPr>
              <w:t xml:space="preserve">ing </w:t>
            </w:r>
            <w:r w:rsidRPr="00BC24D7">
              <w:rPr>
                <w:b w:val="0"/>
              </w:rPr>
              <w:t xml:space="preserve">all </w:t>
            </w:r>
            <w:r w:rsidR="00671FD9">
              <w:rPr>
                <w:b w:val="0"/>
              </w:rPr>
              <w:t xml:space="preserve">of </w:t>
            </w:r>
            <w:r w:rsidRPr="00BC24D7">
              <w:rPr>
                <w:b w:val="0"/>
              </w:rPr>
              <w:t>the financial arrangements which leaves the planners to do planning</w:t>
            </w:r>
            <w:r w:rsidR="007A3CE9">
              <w:rPr>
                <w:b w:val="0"/>
              </w:rPr>
              <w:t>. T</w:t>
            </w:r>
            <w:r w:rsidRPr="00BC24D7">
              <w:rPr>
                <w:b w:val="0"/>
              </w:rPr>
              <w:t xml:space="preserve">his ensures that </w:t>
            </w:r>
            <w:r w:rsidR="00441D7C">
              <w:rPr>
                <w:b w:val="0"/>
              </w:rPr>
              <w:t xml:space="preserve">income </w:t>
            </w:r>
            <w:r w:rsidR="005920E0">
              <w:rPr>
                <w:b w:val="0"/>
              </w:rPr>
              <w:t xml:space="preserve">is tracked regularly </w:t>
            </w:r>
            <w:r w:rsidR="00441D7C">
              <w:rPr>
                <w:b w:val="0"/>
              </w:rPr>
              <w:t>and</w:t>
            </w:r>
            <w:r w:rsidRPr="00BC24D7">
              <w:rPr>
                <w:b w:val="0"/>
              </w:rPr>
              <w:t xml:space="preserve"> ways to </w:t>
            </w:r>
            <w:r w:rsidR="00441D7C">
              <w:rPr>
                <w:b w:val="0"/>
              </w:rPr>
              <w:t>generate extra income</w:t>
            </w:r>
            <w:r w:rsidR="005920E0">
              <w:rPr>
                <w:b w:val="0"/>
              </w:rPr>
              <w:t xml:space="preserve"> can be identified</w:t>
            </w:r>
            <w:r w:rsidR="00441D7C">
              <w:rPr>
                <w:b w:val="0"/>
              </w:rPr>
              <w:t>.</w:t>
            </w:r>
          </w:p>
        </w:tc>
      </w:tr>
      <w:tr w:rsidR="003342FE" w:rsidRPr="00AD0BF6" w:rsidTr="009D7E93">
        <w:tc>
          <w:tcPr>
            <w:tcW w:w="2185" w:type="dxa"/>
          </w:tcPr>
          <w:p w:rsidR="003342FE" w:rsidRPr="00AD0BF6" w:rsidRDefault="00671FD9" w:rsidP="00AD0BF6">
            <w:pPr>
              <w:pStyle w:val="TOC2"/>
            </w:pPr>
            <w:r>
              <w:t>Coventry</w:t>
            </w:r>
          </w:p>
        </w:tc>
        <w:tc>
          <w:tcPr>
            <w:tcW w:w="11543" w:type="dxa"/>
          </w:tcPr>
          <w:p w:rsidR="003342FE" w:rsidRDefault="003342FE" w:rsidP="00F01EDB">
            <w:pPr>
              <w:pStyle w:val="TOC2"/>
              <w:rPr>
                <w:b w:val="0"/>
              </w:rPr>
            </w:pPr>
            <w:r w:rsidRPr="00AD0BF6">
              <w:rPr>
                <w:u w:val="single"/>
              </w:rPr>
              <w:t>Forecast, analyse</w:t>
            </w:r>
            <w:r w:rsidR="00F01EDB">
              <w:rPr>
                <w:u w:val="single"/>
              </w:rPr>
              <w:t xml:space="preserve"> &amp; </w:t>
            </w:r>
            <w:r w:rsidRPr="00AD0BF6">
              <w:rPr>
                <w:u w:val="single"/>
              </w:rPr>
              <w:t>profile.</w:t>
            </w:r>
            <w:r w:rsidRPr="00AD0BF6">
              <w:t xml:space="preserve"> </w:t>
            </w:r>
            <w:r w:rsidR="00F01EDB" w:rsidRPr="00F01EDB">
              <w:rPr>
                <w:b w:val="0"/>
              </w:rPr>
              <w:t>Report monthly</w:t>
            </w:r>
            <w:r w:rsidR="00F01EDB">
              <w:t xml:space="preserve"> </w:t>
            </w:r>
            <w:r w:rsidRPr="00BC24D7">
              <w:rPr>
                <w:b w:val="0"/>
              </w:rPr>
              <w:t xml:space="preserve">on income and </w:t>
            </w:r>
            <w:r w:rsidR="00F01EDB">
              <w:rPr>
                <w:b w:val="0"/>
              </w:rPr>
              <w:t>compare / analyse w</w:t>
            </w:r>
            <w:r w:rsidRPr="00BC24D7">
              <w:rPr>
                <w:b w:val="0"/>
              </w:rPr>
              <w:t>ith previous year to assist with budget profiling going forward</w:t>
            </w:r>
            <w:r w:rsidR="00CF2B20" w:rsidRPr="00BC24D7">
              <w:rPr>
                <w:b w:val="0"/>
              </w:rPr>
              <w:t>.</w:t>
            </w:r>
          </w:p>
          <w:p w:rsidR="007A3CE9" w:rsidRPr="00AD0BF6" w:rsidRDefault="007A3CE9" w:rsidP="00F01EDB">
            <w:pPr>
              <w:pStyle w:val="TOC2"/>
            </w:pPr>
          </w:p>
        </w:tc>
      </w:tr>
    </w:tbl>
    <w:p w:rsidR="00B804D6" w:rsidRDefault="00B804D6" w:rsidP="00AD0BF6">
      <w:pPr>
        <w:pStyle w:val="TOC2"/>
      </w:pPr>
    </w:p>
    <w:p w:rsidR="00A118CC" w:rsidRDefault="00A118CC" w:rsidP="00AD0BF6">
      <w:pPr>
        <w:pStyle w:val="TOC2"/>
      </w:pPr>
    </w:p>
    <w:p w:rsidR="009C43A5" w:rsidRPr="009C43A5" w:rsidRDefault="00315E62" w:rsidP="009C43A5">
      <w:pPr>
        <w:pStyle w:val="TOC2"/>
        <w:rPr>
          <w:b w:val="0"/>
        </w:rPr>
      </w:pPr>
      <w:r>
        <w:rPr>
          <w:b w:val="0"/>
        </w:rPr>
        <w:t>For more information contact</w:t>
      </w:r>
      <w:r w:rsidR="009C43A5" w:rsidRPr="009C43A5">
        <w:rPr>
          <w:b w:val="0"/>
        </w:rPr>
        <w:t xml:space="preserve">: Martin Hutchings, PAS, </w:t>
      </w:r>
      <w:hyperlink r:id="rId10" w:history="1">
        <w:r w:rsidR="009C43A5" w:rsidRPr="009C43A5">
          <w:rPr>
            <w:rStyle w:val="Hyperlink"/>
            <w:b w:val="0"/>
          </w:rPr>
          <w:t>martin.hutchings@local.gov.uk</w:t>
        </w:r>
      </w:hyperlink>
    </w:p>
    <w:p w:rsidR="00A118CC" w:rsidRDefault="00A118CC" w:rsidP="00AD0BF6">
      <w:pPr>
        <w:pStyle w:val="TOC2"/>
      </w:pPr>
    </w:p>
    <w:p w:rsidR="003342FE" w:rsidRPr="00AD0BF6" w:rsidRDefault="00F74DC8" w:rsidP="00AD0BF6">
      <w:pPr>
        <w:pStyle w:val="TOC2"/>
      </w:pPr>
      <w:hyperlink w:anchor="_Toc437984234" w:history="1">
        <w:r w:rsidR="003342FE" w:rsidRPr="00AD0BF6">
          <w:rPr>
            <w:rStyle w:val="Hyperlink"/>
            <w:color w:val="auto"/>
            <w:u w:val="none"/>
          </w:rPr>
          <w:t>3. Resource management</w:t>
        </w:r>
        <w:r w:rsidR="003342FE" w:rsidRPr="00AD0BF6">
          <w:rPr>
            <w:rStyle w:val="Hyperlink"/>
            <w:vanish/>
            <w:color w:val="auto"/>
            <w:u w:val="none"/>
          </w:rPr>
          <w:t xml:space="preserve"> 9</w:t>
        </w:r>
      </w:hyperlink>
      <w:r w:rsidR="003342FE" w:rsidRPr="00AD0BF6">
        <w:t xml:space="preserve"> (team set up)</w:t>
      </w:r>
    </w:p>
    <w:p w:rsidR="003342FE" w:rsidRPr="00AD0BF6" w:rsidRDefault="003342FE" w:rsidP="00AD0BF6">
      <w:pPr>
        <w:pStyle w:val="TOC2"/>
      </w:pPr>
    </w:p>
    <w:tbl>
      <w:tblPr>
        <w:tblStyle w:val="TableGrid"/>
        <w:tblW w:w="0" w:type="auto"/>
        <w:tblInd w:w="220" w:type="dxa"/>
        <w:tblLook w:val="04A0" w:firstRow="1" w:lastRow="0" w:firstColumn="1" w:lastColumn="0" w:noHBand="0" w:noVBand="1"/>
      </w:tblPr>
      <w:tblGrid>
        <w:gridCol w:w="2185"/>
        <w:gridCol w:w="11543"/>
      </w:tblGrid>
      <w:tr w:rsidR="003342FE" w:rsidRPr="00AD0BF6" w:rsidTr="009D7E93">
        <w:tc>
          <w:tcPr>
            <w:tcW w:w="2185" w:type="dxa"/>
            <w:shd w:val="clear" w:color="auto" w:fill="95B3D7" w:themeFill="accent1" w:themeFillTint="99"/>
          </w:tcPr>
          <w:p w:rsidR="003342FE" w:rsidRPr="00AD0BF6" w:rsidRDefault="003342FE" w:rsidP="00AD0BF6">
            <w:pPr>
              <w:pStyle w:val="TOC2"/>
            </w:pPr>
            <w:r w:rsidRPr="00AD0BF6">
              <w:t>Council:</w:t>
            </w:r>
          </w:p>
        </w:tc>
        <w:tc>
          <w:tcPr>
            <w:tcW w:w="11543" w:type="dxa"/>
            <w:shd w:val="clear" w:color="auto" w:fill="95B3D7" w:themeFill="accent1" w:themeFillTint="99"/>
          </w:tcPr>
          <w:p w:rsidR="003342FE" w:rsidRPr="00AD0BF6" w:rsidRDefault="003342FE" w:rsidP="00AD0BF6">
            <w:pPr>
              <w:pStyle w:val="TOC2"/>
            </w:pPr>
            <w:r w:rsidRPr="00AD0BF6">
              <w:t>Key to success</w:t>
            </w:r>
          </w:p>
        </w:tc>
      </w:tr>
      <w:tr w:rsidR="003342FE" w:rsidRPr="00AD0BF6" w:rsidTr="009D7E93">
        <w:tc>
          <w:tcPr>
            <w:tcW w:w="2185" w:type="dxa"/>
          </w:tcPr>
          <w:p w:rsidR="003342FE" w:rsidRPr="00AD0BF6" w:rsidRDefault="005920E0" w:rsidP="005920E0">
            <w:pPr>
              <w:pStyle w:val="TOC2"/>
            </w:pPr>
            <w:r>
              <w:t>Rutland</w:t>
            </w:r>
          </w:p>
        </w:tc>
        <w:tc>
          <w:tcPr>
            <w:tcW w:w="11543" w:type="dxa"/>
          </w:tcPr>
          <w:p w:rsidR="00685797" w:rsidRDefault="00685797" w:rsidP="00A04D71">
            <w:pPr>
              <w:pStyle w:val="TOC2"/>
              <w:rPr>
                <w:b w:val="0"/>
              </w:rPr>
            </w:pPr>
            <w:r w:rsidRPr="00AD0BF6">
              <w:rPr>
                <w:u w:val="single"/>
              </w:rPr>
              <w:t>Manager</w:t>
            </w:r>
            <w:r w:rsidR="00F01EDB">
              <w:rPr>
                <w:u w:val="single"/>
              </w:rPr>
              <w:t>s allowed to get on with managing</w:t>
            </w:r>
            <w:r w:rsidRPr="00AD0BF6">
              <w:rPr>
                <w:u w:val="single"/>
              </w:rPr>
              <w:t>.</w:t>
            </w:r>
            <w:r w:rsidRPr="00AD0BF6">
              <w:t xml:space="preserve"> </w:t>
            </w:r>
            <w:r w:rsidR="005920E0">
              <w:rPr>
                <w:b w:val="0"/>
              </w:rPr>
              <w:t xml:space="preserve">DM Manager does not </w:t>
            </w:r>
            <w:r w:rsidRPr="00BC24D7">
              <w:rPr>
                <w:b w:val="0"/>
              </w:rPr>
              <w:t>have a case</w:t>
            </w:r>
            <w:r w:rsidR="00A04D71">
              <w:rPr>
                <w:b w:val="0"/>
              </w:rPr>
              <w:t>load so can focus on management and helping colleagues solve more problems.</w:t>
            </w:r>
            <w:r w:rsidR="00F01EDB">
              <w:rPr>
                <w:b w:val="0"/>
              </w:rPr>
              <w:t xml:space="preserve"> </w:t>
            </w:r>
          </w:p>
          <w:p w:rsidR="009C43A5" w:rsidRPr="00AD0BF6" w:rsidRDefault="009C43A5" w:rsidP="00A04D71">
            <w:pPr>
              <w:pStyle w:val="TOC2"/>
            </w:pPr>
          </w:p>
        </w:tc>
      </w:tr>
      <w:tr w:rsidR="003342FE" w:rsidRPr="00AD0BF6" w:rsidTr="009D7E93">
        <w:tc>
          <w:tcPr>
            <w:tcW w:w="2185" w:type="dxa"/>
          </w:tcPr>
          <w:p w:rsidR="003342FE" w:rsidRPr="00AD0BF6" w:rsidRDefault="005920E0" w:rsidP="007736B2">
            <w:pPr>
              <w:pStyle w:val="TOC2"/>
            </w:pPr>
            <w:r>
              <w:t>Watford</w:t>
            </w:r>
            <w:r w:rsidR="003342FE" w:rsidRPr="00AD0BF6">
              <w:t>:</w:t>
            </w:r>
          </w:p>
        </w:tc>
        <w:tc>
          <w:tcPr>
            <w:tcW w:w="11543" w:type="dxa"/>
          </w:tcPr>
          <w:p w:rsidR="00685797" w:rsidRDefault="00685797" w:rsidP="007A3CE9">
            <w:pPr>
              <w:pStyle w:val="TOC2"/>
              <w:rPr>
                <w:b w:val="0"/>
              </w:rPr>
            </w:pPr>
            <w:r w:rsidRPr="00AD0BF6">
              <w:rPr>
                <w:u w:val="single"/>
              </w:rPr>
              <w:t>One team</w:t>
            </w:r>
            <w:r w:rsidR="00A04D71">
              <w:rPr>
                <w:u w:val="single"/>
              </w:rPr>
              <w:t xml:space="preserve"> approach</w:t>
            </w:r>
            <w:r w:rsidRPr="00AD0BF6">
              <w:t xml:space="preserve">. </w:t>
            </w:r>
            <w:r w:rsidRPr="00BC24D7">
              <w:rPr>
                <w:b w:val="0"/>
              </w:rPr>
              <w:t>One team deal will</w:t>
            </w:r>
            <w:r w:rsidR="00A04D71">
              <w:rPr>
                <w:b w:val="0"/>
              </w:rPr>
              <w:t xml:space="preserve"> the </w:t>
            </w:r>
            <w:r w:rsidRPr="00BC24D7">
              <w:rPr>
                <w:b w:val="0"/>
              </w:rPr>
              <w:t>full range of applications</w:t>
            </w:r>
            <w:r w:rsidR="00A04D71">
              <w:rPr>
                <w:b w:val="0"/>
              </w:rPr>
              <w:t xml:space="preserve"> across the whole council area</w:t>
            </w:r>
            <w:r w:rsidR="007A3CE9">
              <w:rPr>
                <w:b w:val="0"/>
              </w:rPr>
              <w:t xml:space="preserve"> rather than separating things out geographically</w:t>
            </w:r>
            <w:r w:rsidRPr="00BC24D7">
              <w:rPr>
                <w:b w:val="0"/>
              </w:rPr>
              <w:t>. </w:t>
            </w:r>
            <w:r w:rsidR="007A3CE9">
              <w:rPr>
                <w:b w:val="0"/>
              </w:rPr>
              <w:t>This helps achieve a more even spread of work.</w:t>
            </w:r>
          </w:p>
          <w:p w:rsidR="009C43A5" w:rsidRPr="00AD0BF6" w:rsidRDefault="009C43A5" w:rsidP="007A3CE9">
            <w:pPr>
              <w:pStyle w:val="TOC2"/>
            </w:pPr>
          </w:p>
        </w:tc>
      </w:tr>
      <w:tr w:rsidR="003342FE" w:rsidRPr="00AD0BF6" w:rsidTr="009D7E93">
        <w:tc>
          <w:tcPr>
            <w:tcW w:w="2185" w:type="dxa"/>
          </w:tcPr>
          <w:p w:rsidR="003342FE" w:rsidRPr="00AD0BF6" w:rsidRDefault="003342FE" w:rsidP="00AD0BF6">
            <w:pPr>
              <w:pStyle w:val="TOC2"/>
            </w:pPr>
            <w:r w:rsidRPr="00AD0BF6">
              <w:t>St Helens:</w:t>
            </w:r>
          </w:p>
        </w:tc>
        <w:tc>
          <w:tcPr>
            <w:tcW w:w="11543" w:type="dxa"/>
          </w:tcPr>
          <w:p w:rsidR="00685797" w:rsidRPr="00BC24D7" w:rsidRDefault="00685797" w:rsidP="00685797">
            <w:pPr>
              <w:rPr>
                <w:rFonts w:ascii="Arial" w:hAnsi="Arial" w:cs="Arial"/>
              </w:rPr>
            </w:pPr>
            <w:r w:rsidRPr="00AD0BF6">
              <w:rPr>
                <w:rFonts w:ascii="Arial" w:hAnsi="Arial" w:cs="Arial"/>
                <w:b/>
                <w:u w:val="single"/>
              </w:rPr>
              <w:t>Two team</w:t>
            </w:r>
            <w:r w:rsidR="00A04D71">
              <w:rPr>
                <w:rFonts w:ascii="Arial" w:hAnsi="Arial" w:cs="Arial"/>
                <w:b/>
                <w:u w:val="single"/>
              </w:rPr>
              <w:t xml:space="preserve"> approach</w:t>
            </w:r>
            <w:r w:rsidR="00B82F9F">
              <w:rPr>
                <w:rFonts w:ascii="Arial" w:hAnsi="Arial" w:cs="Arial"/>
                <w:b/>
                <w:u w:val="single"/>
              </w:rPr>
              <w:t xml:space="preserve"> and create opportunities for less experienced staff</w:t>
            </w:r>
            <w:r w:rsidRPr="00AD0BF6">
              <w:rPr>
                <w:rFonts w:ascii="Arial" w:hAnsi="Arial" w:cs="Arial"/>
                <w:b/>
              </w:rPr>
              <w:t xml:space="preserve">. </w:t>
            </w:r>
            <w:r w:rsidRPr="00BC24D7">
              <w:rPr>
                <w:rFonts w:ascii="Arial" w:hAnsi="Arial" w:cs="Arial"/>
              </w:rPr>
              <w:t>Two area</w:t>
            </w:r>
            <w:r w:rsidR="007A3CE9">
              <w:rPr>
                <w:rFonts w:ascii="Arial" w:hAnsi="Arial" w:cs="Arial"/>
              </w:rPr>
              <w:t>-focused</w:t>
            </w:r>
            <w:r w:rsidRPr="00BC24D7">
              <w:rPr>
                <w:rFonts w:ascii="Arial" w:hAnsi="Arial" w:cs="Arial"/>
              </w:rPr>
              <w:t xml:space="preserve"> teams with </w:t>
            </w:r>
            <w:r w:rsidR="007A3CE9">
              <w:rPr>
                <w:rFonts w:ascii="Arial" w:hAnsi="Arial" w:cs="Arial"/>
              </w:rPr>
              <w:t xml:space="preserve">a </w:t>
            </w:r>
            <w:r w:rsidRPr="00BC24D7">
              <w:rPr>
                <w:rFonts w:ascii="Arial" w:hAnsi="Arial" w:cs="Arial"/>
              </w:rPr>
              <w:t>team leader, senior planning officer, planning officer and planning assistant</w:t>
            </w:r>
            <w:r w:rsidR="007A3CE9">
              <w:rPr>
                <w:rFonts w:ascii="Arial" w:hAnsi="Arial" w:cs="Arial"/>
              </w:rPr>
              <w:t xml:space="preserve"> </w:t>
            </w:r>
            <w:r w:rsidR="00B82F9F">
              <w:rPr>
                <w:rFonts w:ascii="Arial" w:hAnsi="Arial" w:cs="Arial"/>
              </w:rPr>
              <w:t xml:space="preserve">helps when you focus on the needs and differences across a large area. This set-up also allows us to give </w:t>
            </w:r>
            <w:r w:rsidR="000D2F3B" w:rsidRPr="00BC24D7">
              <w:rPr>
                <w:rFonts w:ascii="Arial" w:hAnsi="Arial" w:cs="Arial"/>
              </w:rPr>
              <w:t xml:space="preserve">less experienced members of staff </w:t>
            </w:r>
            <w:r w:rsidR="00B82F9F">
              <w:rPr>
                <w:rFonts w:ascii="Arial" w:hAnsi="Arial" w:cs="Arial"/>
              </w:rPr>
              <w:t xml:space="preserve">opportunities to learn </w:t>
            </w:r>
            <w:r w:rsidR="000D2F3B" w:rsidRPr="00BC24D7">
              <w:rPr>
                <w:rFonts w:ascii="Arial" w:hAnsi="Arial" w:cs="Arial"/>
              </w:rPr>
              <w:t>in terms of the complexity of the work</w:t>
            </w:r>
            <w:r w:rsidR="00B82F9F">
              <w:rPr>
                <w:rFonts w:ascii="Arial" w:hAnsi="Arial" w:cs="Arial"/>
              </w:rPr>
              <w:t xml:space="preserve"> they do</w:t>
            </w:r>
            <w:r w:rsidR="000D2F3B" w:rsidRPr="00BC24D7">
              <w:rPr>
                <w:rFonts w:ascii="Arial" w:hAnsi="Arial" w:cs="Arial"/>
              </w:rPr>
              <w:t>.</w:t>
            </w:r>
          </w:p>
          <w:p w:rsidR="003342FE" w:rsidRPr="00AD0BF6" w:rsidRDefault="003342FE" w:rsidP="009D7E93">
            <w:pPr>
              <w:rPr>
                <w:rFonts w:ascii="Arial" w:hAnsi="Arial" w:cs="Arial"/>
                <w:b/>
              </w:rPr>
            </w:pPr>
          </w:p>
        </w:tc>
      </w:tr>
      <w:tr w:rsidR="003342FE" w:rsidRPr="00AD0BF6" w:rsidTr="009D7E93">
        <w:tc>
          <w:tcPr>
            <w:tcW w:w="2185" w:type="dxa"/>
          </w:tcPr>
          <w:p w:rsidR="003342FE" w:rsidRPr="00AD0BF6" w:rsidRDefault="00756F9C" w:rsidP="00AD0BF6">
            <w:pPr>
              <w:pStyle w:val="TOC2"/>
            </w:pPr>
            <w:r>
              <w:t>N E Lincs</w:t>
            </w:r>
          </w:p>
        </w:tc>
        <w:tc>
          <w:tcPr>
            <w:tcW w:w="11543" w:type="dxa"/>
          </w:tcPr>
          <w:p w:rsidR="003342FE" w:rsidRDefault="00A04D71" w:rsidP="00B82F9F">
            <w:pPr>
              <w:pStyle w:val="TOC2"/>
            </w:pPr>
            <w:r>
              <w:rPr>
                <w:u w:val="single"/>
              </w:rPr>
              <w:t>Make p</w:t>
            </w:r>
            <w:r w:rsidR="00685797" w:rsidRPr="00AD0BF6">
              <w:rPr>
                <w:u w:val="single"/>
              </w:rPr>
              <w:t>erformance everyone’s responsibility</w:t>
            </w:r>
            <w:r w:rsidR="00685797" w:rsidRPr="00AD0BF6">
              <w:t xml:space="preserve">. </w:t>
            </w:r>
            <w:r w:rsidR="00685797" w:rsidRPr="00BC24D7">
              <w:rPr>
                <w:b w:val="0"/>
              </w:rPr>
              <w:t>A “one team” culture</w:t>
            </w:r>
            <w:r w:rsidR="00B82F9F">
              <w:rPr>
                <w:b w:val="0"/>
              </w:rPr>
              <w:t xml:space="preserve"> helps everyone </w:t>
            </w:r>
            <w:r w:rsidR="00685797" w:rsidRPr="00BC24D7">
              <w:rPr>
                <w:b w:val="0"/>
              </w:rPr>
              <w:t>recognis</w:t>
            </w:r>
            <w:r w:rsidR="00B82F9F">
              <w:rPr>
                <w:b w:val="0"/>
              </w:rPr>
              <w:t xml:space="preserve">e that </w:t>
            </w:r>
            <w:r w:rsidR="00685797" w:rsidRPr="00BC24D7">
              <w:rPr>
                <w:b w:val="0"/>
              </w:rPr>
              <w:t>every single member of the team has an equal responsibility for maintaining high performance and the service’s reputation.</w:t>
            </w:r>
            <w:r w:rsidR="00B82F9F">
              <w:rPr>
                <w:b w:val="0"/>
              </w:rPr>
              <w:t xml:space="preserve"> This encourages a good customer service ethic and consistency of approach.</w:t>
            </w:r>
            <w:r w:rsidR="00685797" w:rsidRPr="00AD0BF6">
              <w:t xml:space="preserve"> </w:t>
            </w:r>
          </w:p>
          <w:p w:rsidR="009C43A5" w:rsidRPr="00AD0BF6" w:rsidRDefault="009C43A5" w:rsidP="00B82F9F">
            <w:pPr>
              <w:pStyle w:val="TOC2"/>
            </w:pPr>
          </w:p>
        </w:tc>
      </w:tr>
      <w:tr w:rsidR="003342FE" w:rsidRPr="00AD0BF6" w:rsidTr="009D7E93">
        <w:tc>
          <w:tcPr>
            <w:tcW w:w="2185" w:type="dxa"/>
          </w:tcPr>
          <w:p w:rsidR="003342FE" w:rsidRPr="00AD0BF6" w:rsidRDefault="005920E0" w:rsidP="00AD0BF6">
            <w:pPr>
              <w:pStyle w:val="TOC2"/>
            </w:pPr>
            <w:r>
              <w:t>Coventry</w:t>
            </w:r>
          </w:p>
        </w:tc>
        <w:tc>
          <w:tcPr>
            <w:tcW w:w="11543" w:type="dxa"/>
          </w:tcPr>
          <w:p w:rsidR="003342FE" w:rsidRDefault="00A04D71" w:rsidP="00B82F9F">
            <w:pPr>
              <w:spacing w:after="100" w:line="276" w:lineRule="auto"/>
              <w:rPr>
                <w:rFonts w:ascii="Arial" w:eastAsia="Times New Roman" w:hAnsi="Arial" w:cs="Arial"/>
              </w:rPr>
            </w:pPr>
            <w:r>
              <w:rPr>
                <w:rFonts w:ascii="Arial" w:eastAsia="Times New Roman" w:hAnsi="Arial" w:cs="Arial"/>
                <w:b/>
                <w:u w:val="single"/>
              </w:rPr>
              <w:t xml:space="preserve">Give teams’ clear responsibilities and reporting lines. </w:t>
            </w:r>
            <w:r w:rsidR="00685797" w:rsidRPr="00BC24D7">
              <w:rPr>
                <w:rFonts w:ascii="Arial" w:eastAsia="Times New Roman" w:hAnsi="Arial" w:cs="Arial"/>
              </w:rPr>
              <w:t xml:space="preserve">Teams </w:t>
            </w:r>
            <w:r>
              <w:rPr>
                <w:rFonts w:ascii="Arial" w:eastAsia="Times New Roman" w:hAnsi="Arial" w:cs="Arial"/>
              </w:rPr>
              <w:t xml:space="preserve">communicate better if they have </w:t>
            </w:r>
            <w:r w:rsidR="00685797" w:rsidRPr="00BC24D7">
              <w:rPr>
                <w:rFonts w:ascii="Arial" w:eastAsia="Times New Roman" w:hAnsi="Arial" w:cs="Arial"/>
              </w:rPr>
              <w:t xml:space="preserve">clear reporting lines </w:t>
            </w:r>
            <w:r>
              <w:rPr>
                <w:rFonts w:ascii="Arial" w:eastAsia="Times New Roman" w:hAnsi="Arial" w:cs="Arial"/>
              </w:rPr>
              <w:t xml:space="preserve">so that </w:t>
            </w:r>
            <w:r w:rsidR="005920E0">
              <w:rPr>
                <w:rFonts w:ascii="Arial" w:eastAsia="Times New Roman" w:hAnsi="Arial" w:cs="Arial"/>
              </w:rPr>
              <w:t xml:space="preserve">the </w:t>
            </w:r>
            <w:r w:rsidR="00685797" w:rsidRPr="00BC24D7">
              <w:rPr>
                <w:rFonts w:ascii="Arial" w:eastAsia="Times New Roman" w:hAnsi="Arial" w:cs="Arial"/>
              </w:rPr>
              <w:t xml:space="preserve">service </w:t>
            </w:r>
            <w:r w:rsidR="005920E0">
              <w:rPr>
                <w:rFonts w:ascii="Arial" w:eastAsia="Times New Roman" w:hAnsi="Arial" w:cs="Arial"/>
              </w:rPr>
              <w:t xml:space="preserve">is </w:t>
            </w:r>
            <w:r>
              <w:rPr>
                <w:rFonts w:ascii="Arial" w:eastAsia="Times New Roman" w:hAnsi="Arial" w:cs="Arial"/>
              </w:rPr>
              <w:t xml:space="preserve">aware of issues and </w:t>
            </w:r>
            <w:r w:rsidR="009C43A5">
              <w:rPr>
                <w:rFonts w:ascii="Arial" w:eastAsia="Times New Roman" w:hAnsi="Arial" w:cs="Arial"/>
              </w:rPr>
              <w:t xml:space="preserve">is </w:t>
            </w:r>
            <w:r w:rsidR="005920E0">
              <w:rPr>
                <w:rFonts w:ascii="Arial" w:eastAsia="Times New Roman" w:hAnsi="Arial" w:cs="Arial"/>
              </w:rPr>
              <w:t xml:space="preserve">able to </w:t>
            </w:r>
            <w:r w:rsidR="00685797" w:rsidRPr="00BC24D7">
              <w:rPr>
                <w:rFonts w:ascii="Arial" w:eastAsia="Times New Roman" w:hAnsi="Arial" w:cs="Arial"/>
              </w:rPr>
              <w:t xml:space="preserve">respond </w:t>
            </w:r>
            <w:r>
              <w:rPr>
                <w:rFonts w:ascii="Arial" w:eastAsia="Times New Roman" w:hAnsi="Arial" w:cs="Arial"/>
              </w:rPr>
              <w:t xml:space="preserve">quickly. </w:t>
            </w:r>
          </w:p>
          <w:p w:rsidR="009C43A5" w:rsidRPr="00AD0BF6" w:rsidRDefault="009C43A5" w:rsidP="00B82F9F">
            <w:pPr>
              <w:spacing w:after="100" w:line="276" w:lineRule="auto"/>
              <w:rPr>
                <w:rFonts w:ascii="Arial" w:eastAsia="Times New Roman" w:hAnsi="Arial" w:cs="Arial"/>
                <w:b/>
              </w:rPr>
            </w:pPr>
          </w:p>
        </w:tc>
      </w:tr>
    </w:tbl>
    <w:p w:rsidR="00CF2B20" w:rsidRDefault="00CF2B20" w:rsidP="00AD0BF6">
      <w:pPr>
        <w:pStyle w:val="TOC2"/>
      </w:pPr>
    </w:p>
    <w:p w:rsidR="00A118CC" w:rsidRDefault="00A118CC" w:rsidP="00AD0BF6">
      <w:pPr>
        <w:pStyle w:val="TOC2"/>
      </w:pPr>
    </w:p>
    <w:p w:rsidR="009C43A5" w:rsidRPr="009C43A5" w:rsidRDefault="009C43A5" w:rsidP="009C43A5">
      <w:pPr>
        <w:pStyle w:val="TOC2"/>
        <w:rPr>
          <w:b w:val="0"/>
        </w:rPr>
      </w:pPr>
      <w:r w:rsidRPr="009C43A5">
        <w:rPr>
          <w:b w:val="0"/>
        </w:rPr>
        <w:t xml:space="preserve">For more information contact: Martin Hutchings, PAS, </w:t>
      </w:r>
      <w:hyperlink r:id="rId11" w:history="1">
        <w:r w:rsidRPr="009C43A5">
          <w:rPr>
            <w:rStyle w:val="Hyperlink"/>
            <w:b w:val="0"/>
          </w:rPr>
          <w:t>martin.hutchings@local.gov.uk</w:t>
        </w:r>
      </w:hyperlink>
    </w:p>
    <w:p w:rsidR="00A118CC" w:rsidRDefault="00A118CC" w:rsidP="00AD0BF6">
      <w:pPr>
        <w:pStyle w:val="TOC2"/>
      </w:pPr>
    </w:p>
    <w:p w:rsidR="00A118CC" w:rsidRDefault="00A118CC" w:rsidP="00AD0BF6">
      <w:pPr>
        <w:pStyle w:val="TOC2"/>
      </w:pPr>
    </w:p>
    <w:p w:rsidR="00685797" w:rsidRPr="00AD0BF6" w:rsidRDefault="00685797" w:rsidP="00AD0BF6">
      <w:pPr>
        <w:pStyle w:val="TOC2"/>
      </w:pPr>
      <w:r w:rsidRPr="00AD0BF6">
        <w:t>4. Resource mana</w:t>
      </w:r>
      <w:r w:rsidR="00D65C85" w:rsidRPr="00AD0BF6">
        <w:t xml:space="preserve">gement (how work is allocated) </w:t>
      </w:r>
    </w:p>
    <w:p w:rsidR="00D65C85" w:rsidRPr="00AD0BF6" w:rsidRDefault="00D65C85" w:rsidP="00AD0BF6">
      <w:pPr>
        <w:pStyle w:val="TOC2"/>
      </w:pPr>
    </w:p>
    <w:tbl>
      <w:tblPr>
        <w:tblStyle w:val="TableGrid"/>
        <w:tblW w:w="0" w:type="auto"/>
        <w:tblInd w:w="220" w:type="dxa"/>
        <w:tblLook w:val="04A0" w:firstRow="1" w:lastRow="0" w:firstColumn="1" w:lastColumn="0" w:noHBand="0" w:noVBand="1"/>
      </w:tblPr>
      <w:tblGrid>
        <w:gridCol w:w="2185"/>
        <w:gridCol w:w="11543"/>
      </w:tblGrid>
      <w:tr w:rsidR="00685797" w:rsidRPr="00AD0BF6" w:rsidTr="009D7E93">
        <w:tc>
          <w:tcPr>
            <w:tcW w:w="2185" w:type="dxa"/>
            <w:shd w:val="clear" w:color="auto" w:fill="95B3D7" w:themeFill="accent1" w:themeFillTint="99"/>
          </w:tcPr>
          <w:p w:rsidR="00685797" w:rsidRPr="00AD0BF6" w:rsidRDefault="00685797" w:rsidP="00AD0BF6">
            <w:pPr>
              <w:pStyle w:val="TOC2"/>
            </w:pPr>
            <w:r w:rsidRPr="00AD0BF6">
              <w:t>Council:</w:t>
            </w:r>
          </w:p>
        </w:tc>
        <w:tc>
          <w:tcPr>
            <w:tcW w:w="11543" w:type="dxa"/>
            <w:shd w:val="clear" w:color="auto" w:fill="95B3D7" w:themeFill="accent1" w:themeFillTint="99"/>
          </w:tcPr>
          <w:p w:rsidR="00685797" w:rsidRPr="00AD0BF6" w:rsidRDefault="00685797" w:rsidP="00AD0BF6">
            <w:pPr>
              <w:pStyle w:val="TOC2"/>
            </w:pPr>
            <w:r w:rsidRPr="00AD0BF6">
              <w:t>Key to success</w:t>
            </w:r>
          </w:p>
        </w:tc>
      </w:tr>
      <w:tr w:rsidR="00685797" w:rsidRPr="00AD0BF6" w:rsidTr="009D7E93">
        <w:tc>
          <w:tcPr>
            <w:tcW w:w="2185" w:type="dxa"/>
          </w:tcPr>
          <w:p w:rsidR="00685797" w:rsidRPr="00AD0BF6" w:rsidRDefault="005920E0" w:rsidP="00874EC1">
            <w:pPr>
              <w:pStyle w:val="TOC2"/>
            </w:pPr>
            <w:r>
              <w:t>Rutland</w:t>
            </w:r>
          </w:p>
        </w:tc>
        <w:tc>
          <w:tcPr>
            <w:tcW w:w="11543" w:type="dxa"/>
          </w:tcPr>
          <w:p w:rsidR="00685797" w:rsidRDefault="00685797" w:rsidP="005920E0">
            <w:pPr>
              <w:pStyle w:val="TOC2"/>
              <w:rPr>
                <w:b w:val="0"/>
              </w:rPr>
            </w:pPr>
            <w:r w:rsidRPr="00AD0BF6">
              <w:rPr>
                <w:u w:val="single"/>
              </w:rPr>
              <w:t>Automate</w:t>
            </w:r>
            <w:r w:rsidR="00A04D71">
              <w:rPr>
                <w:u w:val="single"/>
              </w:rPr>
              <w:t xml:space="preserve"> using your back office system </w:t>
            </w:r>
            <w:r w:rsidRPr="00AD0BF6">
              <w:t xml:space="preserve">. </w:t>
            </w:r>
            <w:r w:rsidRPr="00BC24D7">
              <w:rPr>
                <w:b w:val="0"/>
              </w:rPr>
              <w:t xml:space="preserve">Automate the </w:t>
            </w:r>
            <w:r w:rsidR="00F34C71">
              <w:rPr>
                <w:b w:val="0"/>
              </w:rPr>
              <w:t xml:space="preserve">work allocation </w:t>
            </w:r>
            <w:r w:rsidRPr="00BC24D7">
              <w:rPr>
                <w:b w:val="0"/>
              </w:rPr>
              <w:t xml:space="preserve">process as far as possible so it can be completed by </w:t>
            </w:r>
            <w:r w:rsidR="00B82F9F">
              <w:rPr>
                <w:b w:val="0"/>
              </w:rPr>
              <w:t xml:space="preserve">the </w:t>
            </w:r>
            <w:r w:rsidRPr="00BC24D7">
              <w:rPr>
                <w:b w:val="0"/>
              </w:rPr>
              <w:t xml:space="preserve">validation team and avoid using team leader resources </w:t>
            </w:r>
            <w:r w:rsidR="005920E0">
              <w:rPr>
                <w:b w:val="0"/>
              </w:rPr>
              <w:t>that can cause delays.</w:t>
            </w:r>
          </w:p>
          <w:p w:rsidR="009C43A5" w:rsidRPr="005920E0" w:rsidRDefault="009C43A5" w:rsidP="005920E0">
            <w:pPr>
              <w:pStyle w:val="TOC2"/>
              <w:rPr>
                <w:b w:val="0"/>
              </w:rPr>
            </w:pPr>
          </w:p>
        </w:tc>
      </w:tr>
      <w:tr w:rsidR="00685797" w:rsidRPr="00AD0BF6" w:rsidTr="009D7E93">
        <w:tc>
          <w:tcPr>
            <w:tcW w:w="2185" w:type="dxa"/>
          </w:tcPr>
          <w:p w:rsidR="00685797" w:rsidRPr="00AD0BF6" w:rsidRDefault="00F34C71" w:rsidP="00F34C71">
            <w:pPr>
              <w:pStyle w:val="TOC2"/>
            </w:pPr>
            <w:r>
              <w:t>Watford</w:t>
            </w:r>
          </w:p>
        </w:tc>
        <w:tc>
          <w:tcPr>
            <w:tcW w:w="11543" w:type="dxa"/>
          </w:tcPr>
          <w:p w:rsidR="00685797" w:rsidRDefault="00A04D71" w:rsidP="00A04D71">
            <w:pPr>
              <w:pStyle w:val="TOC2"/>
              <w:rPr>
                <w:b w:val="0"/>
              </w:rPr>
            </w:pPr>
            <w:r>
              <w:rPr>
                <w:u w:val="single"/>
              </w:rPr>
              <w:t>Allocate work b</w:t>
            </w:r>
            <w:r w:rsidR="00540F71" w:rsidRPr="00AD0BF6">
              <w:rPr>
                <w:u w:val="single"/>
              </w:rPr>
              <w:t>y specialism</w:t>
            </w:r>
            <w:r w:rsidR="00540F71" w:rsidRPr="00AD0BF6">
              <w:t xml:space="preserve">. </w:t>
            </w:r>
            <w:r w:rsidR="00F34C71" w:rsidRPr="00F34C71">
              <w:rPr>
                <w:b w:val="0"/>
              </w:rPr>
              <w:t>Certain officers have been assigned to deal with</w:t>
            </w:r>
            <w:r w:rsidR="00F34C71">
              <w:t xml:space="preserve"> </w:t>
            </w:r>
            <w:r w:rsidR="00685797" w:rsidRPr="00BC24D7">
              <w:rPr>
                <w:b w:val="0"/>
              </w:rPr>
              <w:t xml:space="preserve">major applications in </w:t>
            </w:r>
            <w:r w:rsidR="00B82F9F">
              <w:rPr>
                <w:b w:val="0"/>
              </w:rPr>
              <w:t xml:space="preserve">the </w:t>
            </w:r>
            <w:r w:rsidR="00685797" w:rsidRPr="00BC24D7">
              <w:rPr>
                <w:b w:val="0"/>
              </w:rPr>
              <w:t>pipeline</w:t>
            </w:r>
            <w:r w:rsidR="00F34C71">
              <w:rPr>
                <w:b w:val="0"/>
              </w:rPr>
              <w:t xml:space="preserve"> and major applications are directed to them</w:t>
            </w:r>
            <w:r w:rsidR="00685797" w:rsidRPr="00BC24D7">
              <w:rPr>
                <w:b w:val="0"/>
              </w:rPr>
              <w:t>. Other</w:t>
            </w:r>
            <w:r w:rsidR="00F34C71">
              <w:rPr>
                <w:b w:val="0"/>
              </w:rPr>
              <w:t xml:space="preserve"> work is </w:t>
            </w:r>
            <w:r w:rsidR="00685797" w:rsidRPr="00BC24D7">
              <w:rPr>
                <w:b w:val="0"/>
              </w:rPr>
              <w:t>allocated on basis of previous case officer/ workload</w:t>
            </w:r>
            <w:r w:rsidR="00540F71" w:rsidRPr="00BC24D7">
              <w:rPr>
                <w:b w:val="0"/>
              </w:rPr>
              <w:t>.</w:t>
            </w:r>
          </w:p>
          <w:p w:rsidR="009C43A5" w:rsidRPr="00AD0BF6" w:rsidRDefault="009C43A5" w:rsidP="00A04D71">
            <w:pPr>
              <w:pStyle w:val="TOC2"/>
            </w:pPr>
          </w:p>
        </w:tc>
      </w:tr>
      <w:tr w:rsidR="00685797" w:rsidRPr="00AD0BF6" w:rsidTr="009D7E93">
        <w:tc>
          <w:tcPr>
            <w:tcW w:w="2185" w:type="dxa"/>
          </w:tcPr>
          <w:p w:rsidR="00685797" w:rsidRPr="00AD0BF6" w:rsidRDefault="00F34C71" w:rsidP="00AD0BF6">
            <w:pPr>
              <w:pStyle w:val="TOC2"/>
            </w:pPr>
            <w:r>
              <w:t>St Helens</w:t>
            </w:r>
          </w:p>
        </w:tc>
        <w:tc>
          <w:tcPr>
            <w:tcW w:w="11543" w:type="dxa"/>
          </w:tcPr>
          <w:p w:rsidR="00685797" w:rsidRDefault="00540F71" w:rsidP="00B82F9F">
            <w:pPr>
              <w:rPr>
                <w:rFonts w:ascii="Arial" w:hAnsi="Arial" w:cs="Arial"/>
              </w:rPr>
            </w:pPr>
            <w:r w:rsidRPr="00AD0BF6">
              <w:rPr>
                <w:rFonts w:ascii="Arial" w:hAnsi="Arial" w:cs="Arial"/>
                <w:b/>
                <w:u w:val="single"/>
              </w:rPr>
              <w:t>Team leaders</w:t>
            </w:r>
            <w:r w:rsidR="00A04D71">
              <w:rPr>
                <w:rFonts w:ascii="Arial" w:hAnsi="Arial" w:cs="Arial"/>
                <w:b/>
                <w:u w:val="single"/>
              </w:rPr>
              <w:t xml:space="preserve"> </w:t>
            </w:r>
            <w:r w:rsidR="00B82F9F">
              <w:rPr>
                <w:rFonts w:ascii="Arial" w:hAnsi="Arial" w:cs="Arial"/>
                <w:b/>
                <w:u w:val="single"/>
              </w:rPr>
              <w:t>keep things flowing</w:t>
            </w:r>
            <w:r w:rsidR="00A04D71">
              <w:rPr>
                <w:rFonts w:ascii="Arial" w:hAnsi="Arial" w:cs="Arial"/>
                <w:b/>
                <w:u w:val="single"/>
              </w:rPr>
              <w:t>.</w:t>
            </w:r>
            <w:r w:rsidRPr="00AD0BF6">
              <w:rPr>
                <w:rFonts w:ascii="Arial" w:hAnsi="Arial" w:cs="Arial"/>
                <w:b/>
              </w:rPr>
              <w:t xml:space="preserve"> </w:t>
            </w:r>
            <w:r w:rsidR="00AD0BF6">
              <w:rPr>
                <w:rFonts w:ascii="Arial" w:hAnsi="Arial" w:cs="Arial"/>
                <w:b/>
              </w:rPr>
              <w:t xml:space="preserve"> </w:t>
            </w:r>
            <w:r w:rsidR="00AD0BF6" w:rsidRPr="00BC24D7">
              <w:rPr>
                <w:rFonts w:ascii="Arial" w:hAnsi="Arial" w:cs="Arial"/>
              </w:rPr>
              <w:t>T</w:t>
            </w:r>
            <w:r w:rsidR="00685797" w:rsidRPr="00BC24D7">
              <w:rPr>
                <w:rFonts w:ascii="Arial" w:hAnsi="Arial" w:cs="Arial"/>
              </w:rPr>
              <w:t xml:space="preserve">eam leaders </w:t>
            </w:r>
            <w:r w:rsidR="00F34C71">
              <w:rPr>
                <w:rFonts w:ascii="Arial" w:hAnsi="Arial" w:cs="Arial"/>
              </w:rPr>
              <w:t xml:space="preserve">allocate </w:t>
            </w:r>
            <w:r w:rsidR="00AD0BF6" w:rsidRPr="00BC24D7">
              <w:rPr>
                <w:rFonts w:ascii="Arial" w:hAnsi="Arial" w:cs="Arial"/>
              </w:rPr>
              <w:t xml:space="preserve">work </w:t>
            </w:r>
            <w:r w:rsidR="00685797" w:rsidRPr="00BC24D7">
              <w:rPr>
                <w:rFonts w:ascii="Arial" w:hAnsi="Arial" w:cs="Arial"/>
              </w:rPr>
              <w:t xml:space="preserve">on the basis of case load, experience and involvement in pre-app discussions. Others will pick up elements of the process during absences such as annual leave. </w:t>
            </w:r>
          </w:p>
          <w:p w:rsidR="00B82F9F" w:rsidRPr="00AD0BF6" w:rsidRDefault="00B82F9F" w:rsidP="00B82F9F">
            <w:pPr>
              <w:rPr>
                <w:rFonts w:ascii="Arial" w:hAnsi="Arial" w:cs="Arial"/>
                <w:b/>
              </w:rPr>
            </w:pPr>
          </w:p>
        </w:tc>
      </w:tr>
      <w:tr w:rsidR="00685797" w:rsidRPr="00AD0BF6" w:rsidTr="009D7E93">
        <w:tc>
          <w:tcPr>
            <w:tcW w:w="2185" w:type="dxa"/>
          </w:tcPr>
          <w:p w:rsidR="00685797" w:rsidRPr="00AD0BF6" w:rsidRDefault="00756F9C" w:rsidP="00AD0BF6">
            <w:pPr>
              <w:pStyle w:val="TOC2"/>
            </w:pPr>
            <w:r>
              <w:t>N E Lincs</w:t>
            </w:r>
          </w:p>
        </w:tc>
        <w:tc>
          <w:tcPr>
            <w:tcW w:w="11543" w:type="dxa"/>
          </w:tcPr>
          <w:p w:rsidR="00685797" w:rsidRDefault="00540F71" w:rsidP="00A04D71">
            <w:pPr>
              <w:pStyle w:val="TOC2"/>
              <w:rPr>
                <w:b w:val="0"/>
              </w:rPr>
            </w:pPr>
            <w:r w:rsidRPr="00AD0BF6">
              <w:rPr>
                <w:u w:val="single"/>
              </w:rPr>
              <w:t>Automate</w:t>
            </w:r>
            <w:r w:rsidR="00B82F9F">
              <w:rPr>
                <w:u w:val="single"/>
              </w:rPr>
              <w:t xml:space="preserve">, </w:t>
            </w:r>
            <w:r w:rsidRPr="00AD0BF6">
              <w:rPr>
                <w:u w:val="single"/>
              </w:rPr>
              <w:t>communicate</w:t>
            </w:r>
            <w:r w:rsidR="00B82F9F">
              <w:rPr>
                <w:u w:val="single"/>
              </w:rPr>
              <w:t xml:space="preserve"> and empower</w:t>
            </w:r>
            <w:r w:rsidRPr="00AD0BF6">
              <w:t xml:space="preserve">. </w:t>
            </w:r>
            <w:r w:rsidRPr="00BC24D7">
              <w:rPr>
                <w:b w:val="0"/>
              </w:rPr>
              <w:t xml:space="preserve">A </w:t>
            </w:r>
            <w:r w:rsidR="00685797" w:rsidRPr="00BC24D7">
              <w:rPr>
                <w:b w:val="0"/>
              </w:rPr>
              <w:t xml:space="preserve">caseload management system </w:t>
            </w:r>
            <w:r w:rsidRPr="00BC24D7">
              <w:rPr>
                <w:b w:val="0"/>
              </w:rPr>
              <w:t>is used by v</w:t>
            </w:r>
            <w:r w:rsidR="00685797" w:rsidRPr="00BC24D7">
              <w:rPr>
                <w:b w:val="0"/>
              </w:rPr>
              <w:t xml:space="preserve">alidators to allocate cases </w:t>
            </w:r>
            <w:r w:rsidR="00B82F9F">
              <w:rPr>
                <w:b w:val="0"/>
              </w:rPr>
              <w:t xml:space="preserve">and this is supplemented by </w:t>
            </w:r>
            <w:r w:rsidR="00685797" w:rsidRPr="00BC24D7">
              <w:rPr>
                <w:b w:val="0"/>
              </w:rPr>
              <w:t>ongoing communication across the team to understand each officer</w:t>
            </w:r>
            <w:r w:rsidR="00F34C71">
              <w:rPr>
                <w:b w:val="0"/>
              </w:rPr>
              <w:t>’</w:t>
            </w:r>
            <w:r w:rsidR="00685797" w:rsidRPr="00BC24D7">
              <w:rPr>
                <w:b w:val="0"/>
              </w:rPr>
              <w:t>s caseload</w:t>
            </w:r>
            <w:r w:rsidR="00441D7C">
              <w:rPr>
                <w:b w:val="0"/>
              </w:rPr>
              <w:t>.</w:t>
            </w:r>
            <w:r w:rsidR="00685797" w:rsidRPr="00BC24D7">
              <w:rPr>
                <w:b w:val="0"/>
              </w:rPr>
              <w:t xml:space="preserve"> </w:t>
            </w:r>
            <w:r w:rsidR="00441D7C">
              <w:rPr>
                <w:b w:val="0"/>
              </w:rPr>
              <w:t>Th</w:t>
            </w:r>
            <w:r w:rsidR="00F34C71">
              <w:rPr>
                <w:b w:val="0"/>
              </w:rPr>
              <w:t>is empowers the a</w:t>
            </w:r>
            <w:r w:rsidR="00685797" w:rsidRPr="00BC24D7">
              <w:rPr>
                <w:b w:val="0"/>
              </w:rPr>
              <w:t xml:space="preserve">dministration and validation teams </w:t>
            </w:r>
            <w:r w:rsidR="00F34C71">
              <w:rPr>
                <w:b w:val="0"/>
              </w:rPr>
              <w:t xml:space="preserve">and helps keep them </w:t>
            </w:r>
            <w:r w:rsidR="00685797" w:rsidRPr="00BC24D7">
              <w:rPr>
                <w:b w:val="0"/>
              </w:rPr>
              <w:t>engaged in the service they help to deliver.</w:t>
            </w:r>
          </w:p>
          <w:p w:rsidR="00B82F9F" w:rsidRPr="00F34C71" w:rsidRDefault="00B82F9F" w:rsidP="00A04D71">
            <w:pPr>
              <w:pStyle w:val="TOC2"/>
              <w:rPr>
                <w:b w:val="0"/>
              </w:rPr>
            </w:pPr>
          </w:p>
        </w:tc>
      </w:tr>
      <w:tr w:rsidR="00685797" w:rsidRPr="00AD0BF6" w:rsidTr="009D7E93">
        <w:tc>
          <w:tcPr>
            <w:tcW w:w="2185" w:type="dxa"/>
          </w:tcPr>
          <w:p w:rsidR="00685797" w:rsidRPr="00AD0BF6" w:rsidRDefault="00F34C71" w:rsidP="00AD0BF6">
            <w:pPr>
              <w:pStyle w:val="TOC2"/>
            </w:pPr>
            <w:r>
              <w:t>Coventry</w:t>
            </w:r>
          </w:p>
        </w:tc>
        <w:tc>
          <w:tcPr>
            <w:tcW w:w="11543" w:type="dxa"/>
          </w:tcPr>
          <w:p w:rsidR="00685797" w:rsidRPr="00AD0BF6" w:rsidRDefault="00A04D71" w:rsidP="00A04D71">
            <w:pPr>
              <w:spacing w:after="100" w:line="276" w:lineRule="auto"/>
              <w:rPr>
                <w:rFonts w:ascii="Arial" w:eastAsia="Times New Roman" w:hAnsi="Arial" w:cs="Arial"/>
                <w:b/>
              </w:rPr>
            </w:pPr>
            <w:r>
              <w:rPr>
                <w:rFonts w:ascii="Arial" w:eastAsia="Times New Roman" w:hAnsi="Arial" w:cs="Arial"/>
                <w:b/>
                <w:u w:val="single"/>
              </w:rPr>
              <w:t>Ensure c</w:t>
            </w:r>
            <w:r w:rsidR="00540F71" w:rsidRPr="00AD0BF6">
              <w:rPr>
                <w:rFonts w:ascii="Arial" w:eastAsia="Times New Roman" w:hAnsi="Arial" w:cs="Arial"/>
                <w:b/>
                <w:u w:val="single"/>
              </w:rPr>
              <w:t>ontinuity</w:t>
            </w:r>
            <w:r>
              <w:rPr>
                <w:rFonts w:ascii="Arial" w:eastAsia="Times New Roman" w:hAnsi="Arial" w:cs="Arial"/>
                <w:b/>
                <w:u w:val="single"/>
              </w:rPr>
              <w:t xml:space="preserve"> whenever possible &amp; group </w:t>
            </w:r>
            <w:r w:rsidR="00540F71" w:rsidRPr="00AD0BF6">
              <w:rPr>
                <w:rFonts w:ascii="Arial" w:eastAsia="Times New Roman" w:hAnsi="Arial" w:cs="Arial"/>
                <w:b/>
                <w:u w:val="single"/>
              </w:rPr>
              <w:t>geograph</w:t>
            </w:r>
            <w:r>
              <w:rPr>
                <w:rFonts w:ascii="Arial" w:eastAsia="Times New Roman" w:hAnsi="Arial" w:cs="Arial"/>
                <w:b/>
                <w:u w:val="single"/>
              </w:rPr>
              <w:t>ically</w:t>
            </w:r>
            <w:r w:rsidR="001A0465">
              <w:rPr>
                <w:rFonts w:ascii="Arial" w:eastAsia="Times New Roman" w:hAnsi="Arial" w:cs="Arial"/>
                <w:b/>
                <w:u w:val="single"/>
              </w:rPr>
              <w:t xml:space="preserve"> for site visits</w:t>
            </w:r>
            <w:r w:rsidR="00540F71" w:rsidRPr="00AD0BF6">
              <w:rPr>
                <w:rFonts w:ascii="Arial" w:eastAsia="Times New Roman" w:hAnsi="Arial" w:cs="Arial"/>
                <w:b/>
              </w:rPr>
              <w:t xml:space="preserve">. </w:t>
            </w:r>
            <w:r w:rsidR="00685797" w:rsidRPr="00BC24D7">
              <w:rPr>
                <w:rFonts w:ascii="Arial" w:eastAsia="Times New Roman" w:hAnsi="Arial" w:cs="Arial"/>
              </w:rPr>
              <w:t>Principal Officers</w:t>
            </w:r>
            <w:r w:rsidR="00B82F9F">
              <w:rPr>
                <w:rFonts w:ascii="Arial" w:eastAsia="Times New Roman" w:hAnsi="Arial" w:cs="Arial"/>
              </w:rPr>
              <w:t xml:space="preserve"> allocate work with a focus on</w:t>
            </w:r>
            <w:r w:rsidR="00F34C71">
              <w:rPr>
                <w:rFonts w:ascii="Arial" w:eastAsia="Times New Roman" w:hAnsi="Arial" w:cs="Arial"/>
              </w:rPr>
              <w:t xml:space="preserve"> </w:t>
            </w:r>
            <w:r w:rsidR="00685797" w:rsidRPr="00BC24D7">
              <w:rPr>
                <w:rFonts w:ascii="Arial" w:eastAsia="Times New Roman" w:hAnsi="Arial" w:cs="Arial"/>
              </w:rPr>
              <w:t>case officer continuity</w:t>
            </w:r>
            <w:r w:rsidR="00F34C71">
              <w:rPr>
                <w:rFonts w:ascii="Arial" w:eastAsia="Times New Roman" w:hAnsi="Arial" w:cs="Arial"/>
              </w:rPr>
              <w:t xml:space="preserve">, </w:t>
            </w:r>
            <w:r w:rsidR="00685797" w:rsidRPr="00BC24D7">
              <w:rPr>
                <w:rFonts w:ascii="Arial" w:eastAsia="Times New Roman" w:hAnsi="Arial" w:cs="Arial"/>
              </w:rPr>
              <w:t xml:space="preserve">caseloads and commitments </w:t>
            </w:r>
            <w:r w:rsidR="00F34C71">
              <w:rPr>
                <w:rFonts w:ascii="Arial" w:eastAsia="Times New Roman" w:hAnsi="Arial" w:cs="Arial"/>
              </w:rPr>
              <w:t xml:space="preserve">(e.g. </w:t>
            </w:r>
            <w:r w:rsidR="00685797" w:rsidRPr="00BC24D7">
              <w:rPr>
                <w:rFonts w:ascii="Arial" w:eastAsia="Times New Roman" w:hAnsi="Arial" w:cs="Arial"/>
              </w:rPr>
              <w:t>annual leave</w:t>
            </w:r>
            <w:r w:rsidR="00F34C71">
              <w:rPr>
                <w:rFonts w:ascii="Arial" w:eastAsia="Times New Roman" w:hAnsi="Arial" w:cs="Arial"/>
              </w:rPr>
              <w:t>)</w:t>
            </w:r>
            <w:r w:rsidR="00685797" w:rsidRPr="00BC24D7">
              <w:rPr>
                <w:rFonts w:ascii="Arial" w:eastAsia="Times New Roman" w:hAnsi="Arial" w:cs="Arial"/>
              </w:rPr>
              <w:t xml:space="preserve">, </w:t>
            </w:r>
            <w:r w:rsidR="00B82F9F">
              <w:rPr>
                <w:rFonts w:ascii="Arial" w:eastAsia="Times New Roman" w:hAnsi="Arial" w:cs="Arial"/>
              </w:rPr>
              <w:t xml:space="preserve">and </w:t>
            </w:r>
            <w:r w:rsidR="00685797" w:rsidRPr="00BC24D7">
              <w:rPr>
                <w:rFonts w:ascii="Arial" w:eastAsia="Times New Roman" w:hAnsi="Arial" w:cs="Arial"/>
              </w:rPr>
              <w:t>group</w:t>
            </w:r>
            <w:r w:rsidR="00F34C71">
              <w:rPr>
                <w:rFonts w:ascii="Arial" w:eastAsia="Times New Roman" w:hAnsi="Arial" w:cs="Arial"/>
              </w:rPr>
              <w:t>ing</w:t>
            </w:r>
            <w:r w:rsidR="00685797" w:rsidRPr="00BC24D7">
              <w:rPr>
                <w:rFonts w:ascii="Arial" w:eastAsia="Times New Roman" w:hAnsi="Arial" w:cs="Arial"/>
              </w:rPr>
              <w:t xml:space="preserve"> applications </w:t>
            </w:r>
            <w:r w:rsidR="00F34C71">
              <w:rPr>
                <w:rFonts w:ascii="Arial" w:eastAsia="Times New Roman" w:hAnsi="Arial" w:cs="Arial"/>
              </w:rPr>
              <w:t xml:space="preserve">geographically </w:t>
            </w:r>
            <w:r w:rsidR="00685797" w:rsidRPr="00BC24D7">
              <w:rPr>
                <w:rFonts w:ascii="Arial" w:eastAsia="Times New Roman" w:hAnsi="Arial" w:cs="Arial"/>
              </w:rPr>
              <w:t>to make site visits more efficient</w:t>
            </w:r>
            <w:r w:rsidR="00540F71" w:rsidRPr="00BC24D7">
              <w:rPr>
                <w:rFonts w:ascii="Arial" w:eastAsia="Times New Roman" w:hAnsi="Arial" w:cs="Arial"/>
              </w:rPr>
              <w:t>.</w:t>
            </w:r>
          </w:p>
        </w:tc>
      </w:tr>
    </w:tbl>
    <w:p w:rsidR="000F1875" w:rsidRPr="00AD0BF6" w:rsidRDefault="000F1875" w:rsidP="00AD0BF6">
      <w:pPr>
        <w:pStyle w:val="TOC2"/>
      </w:pPr>
    </w:p>
    <w:p w:rsidR="009C43A5" w:rsidRPr="009C43A5" w:rsidRDefault="00315E62" w:rsidP="009C43A5">
      <w:pPr>
        <w:pStyle w:val="TOC2"/>
        <w:rPr>
          <w:b w:val="0"/>
        </w:rPr>
      </w:pPr>
      <w:r>
        <w:rPr>
          <w:b w:val="0"/>
        </w:rPr>
        <w:t>For more information contact</w:t>
      </w:r>
      <w:r w:rsidR="009C43A5" w:rsidRPr="009C43A5">
        <w:rPr>
          <w:b w:val="0"/>
        </w:rPr>
        <w:t xml:space="preserve">: Martin Hutchings, PAS, </w:t>
      </w:r>
      <w:hyperlink r:id="rId12" w:history="1">
        <w:r w:rsidR="009C43A5" w:rsidRPr="009C43A5">
          <w:rPr>
            <w:rStyle w:val="Hyperlink"/>
            <w:b w:val="0"/>
          </w:rPr>
          <w:t>martin.hutchings@local.gov.uk</w:t>
        </w:r>
      </w:hyperlink>
    </w:p>
    <w:p w:rsidR="008C45F6" w:rsidRPr="00AD0BF6" w:rsidRDefault="008C45F6" w:rsidP="00AD0BF6">
      <w:pPr>
        <w:pStyle w:val="TOC2"/>
      </w:pPr>
    </w:p>
    <w:p w:rsidR="00D65C85" w:rsidRPr="00AD0BF6" w:rsidRDefault="00D65C85" w:rsidP="00AD0BF6">
      <w:pPr>
        <w:pStyle w:val="TOC2"/>
      </w:pPr>
    </w:p>
    <w:p w:rsidR="00D65C85" w:rsidRDefault="00D65C85" w:rsidP="00AD0BF6">
      <w:pPr>
        <w:pStyle w:val="TOC2"/>
      </w:pPr>
    </w:p>
    <w:p w:rsidR="009C43A5" w:rsidRPr="00AD0BF6" w:rsidRDefault="009C43A5" w:rsidP="00AD0BF6">
      <w:pPr>
        <w:pStyle w:val="TOC2"/>
      </w:pPr>
    </w:p>
    <w:p w:rsidR="00540F71" w:rsidRPr="00AD0BF6" w:rsidRDefault="00F74DC8" w:rsidP="00AD0BF6">
      <w:pPr>
        <w:pStyle w:val="TOC2"/>
      </w:pPr>
      <w:hyperlink w:anchor="_Toc437984235" w:history="1">
        <w:r w:rsidR="00540F71" w:rsidRPr="00AD0BF6">
          <w:rPr>
            <w:rStyle w:val="Hyperlink"/>
            <w:color w:val="auto"/>
            <w:u w:val="none"/>
          </w:rPr>
          <w:t xml:space="preserve">5. Use of IT </w:t>
        </w:r>
        <w:r w:rsidR="00540F71" w:rsidRPr="00AD0BF6">
          <w:rPr>
            <w:rStyle w:val="Hyperlink"/>
            <w:vanish/>
            <w:color w:val="auto"/>
            <w:u w:val="none"/>
          </w:rPr>
          <w:t>10</w:t>
        </w:r>
      </w:hyperlink>
    </w:p>
    <w:p w:rsidR="00540F71" w:rsidRPr="00AD0BF6" w:rsidRDefault="00540F71" w:rsidP="00AD0BF6">
      <w:pPr>
        <w:pStyle w:val="TOC2"/>
      </w:pPr>
    </w:p>
    <w:tbl>
      <w:tblPr>
        <w:tblStyle w:val="TableGrid"/>
        <w:tblW w:w="0" w:type="auto"/>
        <w:tblInd w:w="220" w:type="dxa"/>
        <w:tblLook w:val="04A0" w:firstRow="1" w:lastRow="0" w:firstColumn="1" w:lastColumn="0" w:noHBand="0" w:noVBand="1"/>
      </w:tblPr>
      <w:tblGrid>
        <w:gridCol w:w="2185"/>
        <w:gridCol w:w="11543"/>
      </w:tblGrid>
      <w:tr w:rsidR="00540F71" w:rsidRPr="00AD0BF6" w:rsidTr="009D7E93">
        <w:tc>
          <w:tcPr>
            <w:tcW w:w="2185" w:type="dxa"/>
            <w:shd w:val="clear" w:color="auto" w:fill="95B3D7" w:themeFill="accent1" w:themeFillTint="99"/>
          </w:tcPr>
          <w:p w:rsidR="00540F71" w:rsidRPr="00AD0BF6" w:rsidRDefault="00540F71" w:rsidP="00AD0BF6">
            <w:pPr>
              <w:pStyle w:val="TOC2"/>
            </w:pPr>
            <w:r w:rsidRPr="00AD0BF6">
              <w:t>Council:</w:t>
            </w:r>
          </w:p>
        </w:tc>
        <w:tc>
          <w:tcPr>
            <w:tcW w:w="11543" w:type="dxa"/>
            <w:shd w:val="clear" w:color="auto" w:fill="95B3D7" w:themeFill="accent1" w:themeFillTint="99"/>
          </w:tcPr>
          <w:p w:rsidR="00540F71" w:rsidRPr="00AD0BF6" w:rsidRDefault="00540F71" w:rsidP="00AD0BF6">
            <w:pPr>
              <w:pStyle w:val="TOC2"/>
            </w:pPr>
            <w:r w:rsidRPr="00AD0BF6">
              <w:t>Key to success</w:t>
            </w:r>
          </w:p>
        </w:tc>
      </w:tr>
      <w:tr w:rsidR="00540F71" w:rsidRPr="00AD0BF6" w:rsidTr="009D7E93">
        <w:tc>
          <w:tcPr>
            <w:tcW w:w="2185" w:type="dxa"/>
          </w:tcPr>
          <w:p w:rsidR="00540F71" w:rsidRPr="00AD0BF6" w:rsidRDefault="000A35DE" w:rsidP="000A35DE">
            <w:pPr>
              <w:pStyle w:val="TOC2"/>
            </w:pPr>
            <w:r>
              <w:t>Rutland</w:t>
            </w:r>
          </w:p>
        </w:tc>
        <w:tc>
          <w:tcPr>
            <w:tcW w:w="11543" w:type="dxa"/>
          </w:tcPr>
          <w:p w:rsidR="00540F71" w:rsidRPr="00AD0BF6" w:rsidRDefault="00D420A1" w:rsidP="008C274A">
            <w:pPr>
              <w:pStyle w:val="TOC2"/>
            </w:pPr>
            <w:r>
              <w:rPr>
                <w:u w:val="single"/>
              </w:rPr>
              <w:t xml:space="preserve">Keep </w:t>
            </w:r>
            <w:r w:rsidR="001A0465">
              <w:rPr>
                <w:u w:val="single"/>
              </w:rPr>
              <w:t>(IT)</w:t>
            </w:r>
            <w:r>
              <w:rPr>
                <w:u w:val="single"/>
              </w:rPr>
              <w:t xml:space="preserve"> under review</w:t>
            </w:r>
            <w:r w:rsidR="00540F71" w:rsidRPr="00AD0BF6">
              <w:t xml:space="preserve"> </w:t>
            </w:r>
            <w:r w:rsidRPr="00D420A1">
              <w:rPr>
                <w:b w:val="0"/>
              </w:rPr>
              <w:t>It is possible to</w:t>
            </w:r>
            <w:r>
              <w:t xml:space="preserve"> </w:t>
            </w:r>
            <w:r w:rsidR="000A35DE" w:rsidRPr="00BC24D7">
              <w:rPr>
                <w:b w:val="0"/>
              </w:rPr>
              <w:t xml:space="preserve">achieve good performance despite poor IT and software. </w:t>
            </w:r>
            <w:r>
              <w:rPr>
                <w:b w:val="0"/>
              </w:rPr>
              <w:t>S</w:t>
            </w:r>
            <w:r w:rsidR="000A35DE">
              <w:rPr>
                <w:b w:val="0"/>
              </w:rPr>
              <w:t>oftware suppliers</w:t>
            </w:r>
            <w:r w:rsidR="000A35DE" w:rsidRPr="00BC24D7">
              <w:rPr>
                <w:b w:val="0"/>
              </w:rPr>
              <w:t xml:space="preserve"> </w:t>
            </w:r>
            <w:r w:rsidR="00B82F9F">
              <w:rPr>
                <w:b w:val="0"/>
              </w:rPr>
              <w:t xml:space="preserve">are </w:t>
            </w:r>
            <w:r>
              <w:rPr>
                <w:b w:val="0"/>
              </w:rPr>
              <w:t xml:space="preserve">kept under review </w:t>
            </w:r>
            <w:r w:rsidR="008C274A">
              <w:rPr>
                <w:b w:val="0"/>
              </w:rPr>
              <w:t xml:space="preserve">and asked </w:t>
            </w:r>
            <w:r w:rsidR="000A35DE">
              <w:rPr>
                <w:b w:val="0"/>
              </w:rPr>
              <w:t xml:space="preserve">to find </w:t>
            </w:r>
            <w:r w:rsidR="000A35DE" w:rsidRPr="00BC24D7">
              <w:rPr>
                <w:b w:val="0"/>
              </w:rPr>
              <w:t xml:space="preserve">the software </w:t>
            </w:r>
            <w:r w:rsidR="000A35DE">
              <w:rPr>
                <w:b w:val="0"/>
              </w:rPr>
              <w:t>that meets our needs</w:t>
            </w:r>
            <w:r w:rsidR="000A35DE" w:rsidRPr="00BC24D7">
              <w:rPr>
                <w:b w:val="0"/>
              </w:rPr>
              <w:t xml:space="preserve"> and </w:t>
            </w:r>
            <w:r>
              <w:rPr>
                <w:b w:val="0"/>
              </w:rPr>
              <w:t>deliver</w:t>
            </w:r>
            <w:r w:rsidR="008C274A">
              <w:rPr>
                <w:b w:val="0"/>
              </w:rPr>
              <w:t>s</w:t>
            </w:r>
            <w:r>
              <w:rPr>
                <w:b w:val="0"/>
              </w:rPr>
              <w:t xml:space="preserve"> </w:t>
            </w:r>
            <w:r w:rsidR="008C274A">
              <w:rPr>
                <w:b w:val="0"/>
              </w:rPr>
              <w:t xml:space="preserve">our </w:t>
            </w:r>
            <w:r>
              <w:rPr>
                <w:b w:val="0"/>
              </w:rPr>
              <w:t xml:space="preserve">objectives </w:t>
            </w:r>
            <w:r w:rsidR="000A35DE" w:rsidRPr="00BC24D7">
              <w:rPr>
                <w:b w:val="0"/>
              </w:rPr>
              <w:t>like going paper</w:t>
            </w:r>
            <w:r>
              <w:rPr>
                <w:b w:val="0"/>
              </w:rPr>
              <w:t>-</w:t>
            </w:r>
            <w:r w:rsidR="00A409E8" w:rsidRPr="00BC24D7">
              <w:rPr>
                <w:b w:val="0"/>
              </w:rPr>
              <w:t>light</w:t>
            </w:r>
            <w:r w:rsidR="000A35DE" w:rsidRPr="00BC24D7">
              <w:rPr>
                <w:b w:val="0"/>
              </w:rPr>
              <w:t xml:space="preserve"> and electronic consultation.</w:t>
            </w:r>
          </w:p>
        </w:tc>
      </w:tr>
      <w:tr w:rsidR="00540F71" w:rsidRPr="00AD0BF6" w:rsidTr="009D7E93">
        <w:tc>
          <w:tcPr>
            <w:tcW w:w="2185" w:type="dxa"/>
          </w:tcPr>
          <w:p w:rsidR="00540F71" w:rsidRPr="00AD0BF6" w:rsidRDefault="00D420A1" w:rsidP="00AD0BF6">
            <w:pPr>
              <w:pStyle w:val="TOC2"/>
            </w:pPr>
            <w:r>
              <w:t>Watford</w:t>
            </w:r>
          </w:p>
        </w:tc>
        <w:tc>
          <w:tcPr>
            <w:tcW w:w="11543" w:type="dxa"/>
          </w:tcPr>
          <w:p w:rsidR="00540F71" w:rsidRPr="00BC24D7" w:rsidRDefault="00D420A1" w:rsidP="00AD0BF6">
            <w:pPr>
              <w:pStyle w:val="TOC2"/>
              <w:rPr>
                <w:b w:val="0"/>
              </w:rPr>
            </w:pPr>
            <w:r>
              <w:rPr>
                <w:u w:val="single"/>
              </w:rPr>
              <w:t xml:space="preserve">Review processes &amp; </w:t>
            </w:r>
            <w:r w:rsidR="001A0465">
              <w:rPr>
                <w:u w:val="single"/>
              </w:rPr>
              <w:t>s</w:t>
            </w:r>
            <w:r>
              <w:rPr>
                <w:u w:val="single"/>
              </w:rPr>
              <w:t>ystems together</w:t>
            </w:r>
            <w:r w:rsidR="001A0465">
              <w:rPr>
                <w:u w:val="single"/>
              </w:rPr>
              <w:t>.</w:t>
            </w:r>
            <w:r w:rsidR="004721EE" w:rsidRPr="00AD0BF6">
              <w:t xml:space="preserve"> </w:t>
            </w:r>
            <w:r w:rsidR="001A0465" w:rsidRPr="001A0465">
              <w:rPr>
                <w:b w:val="0"/>
              </w:rPr>
              <w:t xml:space="preserve">Reviewing systems and processes together allows you to make sure that the IT </w:t>
            </w:r>
            <w:r w:rsidR="001A0465">
              <w:rPr>
                <w:b w:val="0"/>
              </w:rPr>
              <w:t xml:space="preserve">supports the process. </w:t>
            </w:r>
            <w:r w:rsidR="001A0465" w:rsidRPr="001A0465">
              <w:rPr>
                <w:b w:val="0"/>
              </w:rPr>
              <w:t>If moving to a new arrangement / new supplier you have a great opportunity</w:t>
            </w:r>
            <w:r w:rsidR="001A0465">
              <w:t xml:space="preserve"> </w:t>
            </w:r>
            <w:r w:rsidR="00540F71" w:rsidRPr="00BC24D7">
              <w:rPr>
                <w:b w:val="0"/>
              </w:rPr>
              <w:t xml:space="preserve">to review </w:t>
            </w:r>
            <w:r w:rsidR="001A0465">
              <w:rPr>
                <w:b w:val="0"/>
              </w:rPr>
              <w:t>and achieve as</w:t>
            </w:r>
            <w:r w:rsidR="00540F71" w:rsidRPr="00BC24D7">
              <w:rPr>
                <w:b w:val="0"/>
              </w:rPr>
              <w:t xml:space="preserve"> much automation as possible</w:t>
            </w:r>
            <w:r w:rsidR="001A0465">
              <w:rPr>
                <w:b w:val="0"/>
              </w:rPr>
              <w:t xml:space="preserve"> without affecting customer service.</w:t>
            </w:r>
          </w:p>
          <w:p w:rsidR="004721EE" w:rsidRPr="00AD0BF6" w:rsidRDefault="004721EE" w:rsidP="00AD0BF6">
            <w:pPr>
              <w:pStyle w:val="TOC2"/>
            </w:pPr>
          </w:p>
        </w:tc>
      </w:tr>
      <w:tr w:rsidR="00540F71" w:rsidRPr="00AD0BF6" w:rsidTr="009D7E93">
        <w:tc>
          <w:tcPr>
            <w:tcW w:w="2185" w:type="dxa"/>
          </w:tcPr>
          <w:p w:rsidR="00540F71" w:rsidRPr="00AD0BF6" w:rsidRDefault="00540F71" w:rsidP="00AD0BF6">
            <w:pPr>
              <w:pStyle w:val="TOC2"/>
            </w:pPr>
            <w:r w:rsidRPr="00AD0BF6">
              <w:t>St Helens:</w:t>
            </w:r>
          </w:p>
        </w:tc>
        <w:tc>
          <w:tcPr>
            <w:tcW w:w="11543" w:type="dxa"/>
          </w:tcPr>
          <w:p w:rsidR="00540F71" w:rsidRPr="00BC24D7" w:rsidRDefault="004721EE" w:rsidP="00540F71">
            <w:pPr>
              <w:rPr>
                <w:rFonts w:ascii="Arial" w:hAnsi="Arial" w:cs="Arial"/>
              </w:rPr>
            </w:pPr>
            <w:r w:rsidRPr="00AD0BF6">
              <w:rPr>
                <w:rFonts w:ascii="Arial" w:hAnsi="Arial" w:cs="Arial"/>
                <w:b/>
                <w:u w:val="single"/>
              </w:rPr>
              <w:t>IT serves us, not the other way around</w:t>
            </w:r>
            <w:r w:rsidR="00D420A1">
              <w:rPr>
                <w:rFonts w:ascii="Arial" w:hAnsi="Arial" w:cs="Arial"/>
                <w:b/>
              </w:rPr>
              <w:t>.</w:t>
            </w:r>
            <w:r w:rsidR="00D420A1">
              <w:rPr>
                <w:rFonts w:ascii="Arial" w:hAnsi="Arial" w:cs="Arial"/>
              </w:rPr>
              <w:t xml:space="preserve"> IT is used to deliver the </w:t>
            </w:r>
            <w:r w:rsidR="00540F71" w:rsidRPr="00BC24D7">
              <w:rPr>
                <w:rFonts w:ascii="Arial" w:hAnsi="Arial" w:cs="Arial"/>
              </w:rPr>
              <w:t>requirements of the service i</w:t>
            </w:r>
            <w:r w:rsidR="00D420A1">
              <w:rPr>
                <w:rFonts w:ascii="Arial" w:hAnsi="Arial" w:cs="Arial"/>
              </w:rPr>
              <w:t>.</w:t>
            </w:r>
            <w:r w:rsidR="00540F71" w:rsidRPr="00BC24D7">
              <w:rPr>
                <w:rFonts w:ascii="Arial" w:hAnsi="Arial" w:cs="Arial"/>
              </w:rPr>
              <w:t>e</w:t>
            </w:r>
            <w:r w:rsidR="00D420A1">
              <w:rPr>
                <w:rFonts w:ascii="Arial" w:hAnsi="Arial" w:cs="Arial"/>
              </w:rPr>
              <w:t>.</w:t>
            </w:r>
            <w:r w:rsidR="00540F71" w:rsidRPr="00BC24D7">
              <w:rPr>
                <w:rFonts w:ascii="Arial" w:hAnsi="Arial" w:cs="Arial"/>
              </w:rPr>
              <w:t xml:space="preserve"> </w:t>
            </w:r>
            <w:r w:rsidR="00D420A1">
              <w:rPr>
                <w:rFonts w:ascii="Arial" w:hAnsi="Arial" w:cs="Arial"/>
              </w:rPr>
              <w:t xml:space="preserve">IT </w:t>
            </w:r>
            <w:r w:rsidR="00540F71" w:rsidRPr="00BC24D7">
              <w:rPr>
                <w:rFonts w:ascii="Arial" w:hAnsi="Arial" w:cs="Arial"/>
              </w:rPr>
              <w:t xml:space="preserve">fits around a </w:t>
            </w:r>
            <w:r w:rsidR="00D420A1">
              <w:rPr>
                <w:rFonts w:ascii="Arial" w:hAnsi="Arial" w:cs="Arial"/>
              </w:rPr>
              <w:t>process that works rather than the process fitting around the IT system. This is a</w:t>
            </w:r>
            <w:r w:rsidR="001A0465">
              <w:rPr>
                <w:rFonts w:ascii="Arial" w:hAnsi="Arial" w:cs="Arial"/>
              </w:rPr>
              <w:t>n ongoing</w:t>
            </w:r>
            <w:r w:rsidR="00D420A1">
              <w:rPr>
                <w:rFonts w:ascii="Arial" w:hAnsi="Arial" w:cs="Arial"/>
              </w:rPr>
              <w:t xml:space="preserve"> discussion every council should have with its IT supplier.</w:t>
            </w:r>
            <w:r w:rsidR="00540F71" w:rsidRPr="00BC24D7">
              <w:rPr>
                <w:rFonts w:ascii="Arial" w:hAnsi="Arial" w:cs="Arial"/>
              </w:rPr>
              <w:t xml:space="preserve"> </w:t>
            </w:r>
          </w:p>
          <w:p w:rsidR="00540F71" w:rsidRPr="00AD0BF6" w:rsidRDefault="00540F71" w:rsidP="009D7E93">
            <w:pPr>
              <w:rPr>
                <w:rFonts w:ascii="Arial" w:hAnsi="Arial" w:cs="Arial"/>
                <w:b/>
              </w:rPr>
            </w:pPr>
          </w:p>
        </w:tc>
      </w:tr>
      <w:tr w:rsidR="00540F71" w:rsidRPr="00AD0BF6" w:rsidTr="009D7E93">
        <w:tc>
          <w:tcPr>
            <w:tcW w:w="2185" w:type="dxa"/>
          </w:tcPr>
          <w:p w:rsidR="00540F71" w:rsidRPr="00AD0BF6" w:rsidRDefault="00756F9C" w:rsidP="00AD0BF6">
            <w:pPr>
              <w:pStyle w:val="TOC2"/>
            </w:pPr>
            <w:r>
              <w:t>N E Lincs</w:t>
            </w:r>
          </w:p>
        </w:tc>
        <w:tc>
          <w:tcPr>
            <w:tcW w:w="11543" w:type="dxa"/>
          </w:tcPr>
          <w:p w:rsidR="00540F71" w:rsidRDefault="004721EE" w:rsidP="00AD0BF6">
            <w:pPr>
              <w:pStyle w:val="TOC2"/>
              <w:rPr>
                <w:b w:val="0"/>
              </w:rPr>
            </w:pPr>
            <w:r w:rsidRPr="00AD0BF6">
              <w:rPr>
                <w:u w:val="single"/>
              </w:rPr>
              <w:t>In-house is best.</w:t>
            </w:r>
            <w:r w:rsidR="00540F71" w:rsidRPr="00BC24D7">
              <w:rPr>
                <w:b w:val="0"/>
              </w:rPr>
              <w:t xml:space="preserve"> </w:t>
            </w:r>
            <w:r w:rsidR="001A0465">
              <w:rPr>
                <w:b w:val="0"/>
              </w:rPr>
              <w:t>A</w:t>
            </w:r>
            <w:r w:rsidR="001A0465" w:rsidRPr="00BC24D7">
              <w:rPr>
                <w:b w:val="0"/>
              </w:rPr>
              <w:t xml:space="preserve"> system </w:t>
            </w:r>
            <w:r w:rsidR="001A0465">
              <w:rPr>
                <w:b w:val="0"/>
              </w:rPr>
              <w:t xml:space="preserve">externally hosted but </w:t>
            </w:r>
            <w:r w:rsidR="001A0465" w:rsidRPr="00BC24D7">
              <w:rPr>
                <w:b w:val="0"/>
              </w:rPr>
              <w:t>administered in</w:t>
            </w:r>
            <w:r w:rsidR="001A0465">
              <w:rPr>
                <w:b w:val="0"/>
              </w:rPr>
              <w:t>-</w:t>
            </w:r>
            <w:r w:rsidR="001A0465" w:rsidRPr="00BC24D7">
              <w:rPr>
                <w:b w:val="0"/>
              </w:rPr>
              <w:t xml:space="preserve">house </w:t>
            </w:r>
            <w:r w:rsidR="008C274A">
              <w:rPr>
                <w:b w:val="0"/>
              </w:rPr>
              <w:t xml:space="preserve">is more responsive – it </w:t>
            </w:r>
            <w:r w:rsidR="001A0465" w:rsidRPr="00BC24D7">
              <w:rPr>
                <w:b w:val="0"/>
              </w:rPr>
              <w:t xml:space="preserve">allows </w:t>
            </w:r>
            <w:r w:rsidR="001A0465">
              <w:rPr>
                <w:b w:val="0"/>
              </w:rPr>
              <w:t xml:space="preserve">the flexibility </w:t>
            </w:r>
            <w:r w:rsidR="001A0465" w:rsidRPr="00BC24D7">
              <w:rPr>
                <w:b w:val="0"/>
              </w:rPr>
              <w:t>to constantly</w:t>
            </w:r>
            <w:r w:rsidR="008C274A">
              <w:rPr>
                <w:b w:val="0"/>
              </w:rPr>
              <w:t xml:space="preserve"> and quickly</w:t>
            </w:r>
            <w:r w:rsidR="001A0465" w:rsidRPr="00BC24D7">
              <w:rPr>
                <w:b w:val="0"/>
              </w:rPr>
              <w:t xml:space="preserve"> improve processes.</w:t>
            </w:r>
            <w:r w:rsidR="001A0465">
              <w:rPr>
                <w:b w:val="0"/>
              </w:rPr>
              <w:t xml:space="preserve"> </w:t>
            </w:r>
            <w:r w:rsidR="00540F71" w:rsidRPr="00BC24D7">
              <w:rPr>
                <w:b w:val="0"/>
              </w:rPr>
              <w:t>IT system</w:t>
            </w:r>
            <w:r w:rsidR="001A0465">
              <w:rPr>
                <w:b w:val="0"/>
              </w:rPr>
              <w:t xml:space="preserve">s should </w:t>
            </w:r>
            <w:r w:rsidR="00D420A1">
              <w:rPr>
                <w:b w:val="0"/>
              </w:rPr>
              <w:t>a</w:t>
            </w:r>
            <w:r w:rsidR="00540F71" w:rsidRPr="00BC24D7">
              <w:rPr>
                <w:b w:val="0"/>
              </w:rPr>
              <w:t>llow</w:t>
            </w:r>
            <w:r w:rsidR="001A0465">
              <w:rPr>
                <w:b w:val="0"/>
              </w:rPr>
              <w:t xml:space="preserve"> as much work as possible to be done </w:t>
            </w:r>
            <w:r w:rsidR="00540F71" w:rsidRPr="00BC24D7">
              <w:rPr>
                <w:b w:val="0"/>
              </w:rPr>
              <w:t xml:space="preserve">electronically, offer </w:t>
            </w:r>
            <w:r w:rsidR="00F479DD">
              <w:rPr>
                <w:b w:val="0"/>
              </w:rPr>
              <w:t xml:space="preserve">excellent public access for our customers and help with </w:t>
            </w:r>
            <w:r w:rsidR="00540F71" w:rsidRPr="00BC24D7">
              <w:rPr>
                <w:b w:val="0"/>
              </w:rPr>
              <w:t>monitor</w:t>
            </w:r>
            <w:r w:rsidR="00F479DD">
              <w:rPr>
                <w:b w:val="0"/>
              </w:rPr>
              <w:t>ing</w:t>
            </w:r>
            <w:r w:rsidR="00540F71" w:rsidRPr="00BC24D7">
              <w:rPr>
                <w:b w:val="0"/>
              </w:rPr>
              <w:t xml:space="preserve"> performance. </w:t>
            </w:r>
          </w:p>
          <w:p w:rsidR="001A0465" w:rsidRPr="00D420A1" w:rsidRDefault="001A0465" w:rsidP="00AD0BF6">
            <w:pPr>
              <w:pStyle w:val="TOC2"/>
              <w:rPr>
                <w:b w:val="0"/>
              </w:rPr>
            </w:pPr>
          </w:p>
        </w:tc>
      </w:tr>
      <w:tr w:rsidR="00540F71" w:rsidRPr="00AD0BF6" w:rsidTr="009D7E93">
        <w:tc>
          <w:tcPr>
            <w:tcW w:w="2185" w:type="dxa"/>
          </w:tcPr>
          <w:p w:rsidR="00540F71" w:rsidRPr="00AD0BF6" w:rsidRDefault="00D420A1" w:rsidP="00D420A1">
            <w:pPr>
              <w:pStyle w:val="TOC2"/>
            </w:pPr>
            <w:r>
              <w:t>Coventry</w:t>
            </w:r>
          </w:p>
        </w:tc>
        <w:tc>
          <w:tcPr>
            <w:tcW w:w="11543" w:type="dxa"/>
          </w:tcPr>
          <w:p w:rsidR="00F479DD" w:rsidRPr="00F479DD" w:rsidRDefault="004721EE" w:rsidP="00F479DD">
            <w:pPr>
              <w:pStyle w:val="TOC2"/>
              <w:rPr>
                <w:b w:val="0"/>
              </w:rPr>
            </w:pPr>
            <w:r w:rsidRPr="00AD0BF6">
              <w:rPr>
                <w:u w:val="single"/>
              </w:rPr>
              <w:t>Getting the best out of what you’ve got</w:t>
            </w:r>
            <w:r w:rsidRPr="00AD0BF6">
              <w:t xml:space="preserve">. </w:t>
            </w:r>
            <w:r w:rsidR="00F25C7E" w:rsidRPr="00F25C7E">
              <w:rPr>
                <w:b w:val="0"/>
              </w:rPr>
              <w:t xml:space="preserve">Many services are waiting for new </w:t>
            </w:r>
            <w:r w:rsidRPr="00F25C7E">
              <w:rPr>
                <w:b w:val="0"/>
              </w:rPr>
              <w:t xml:space="preserve">systems </w:t>
            </w:r>
            <w:r w:rsidR="00F25C7E">
              <w:rPr>
                <w:b w:val="0"/>
              </w:rPr>
              <w:t xml:space="preserve">to </w:t>
            </w:r>
            <w:r w:rsidR="00F25C7E" w:rsidRPr="00F25C7E">
              <w:rPr>
                <w:b w:val="0"/>
              </w:rPr>
              <w:t xml:space="preserve">help </w:t>
            </w:r>
            <w:r w:rsidRPr="00F25C7E">
              <w:rPr>
                <w:b w:val="0"/>
              </w:rPr>
              <w:t>improve and streamline</w:t>
            </w:r>
            <w:r w:rsidR="00F25C7E" w:rsidRPr="00F25C7E">
              <w:rPr>
                <w:b w:val="0"/>
              </w:rPr>
              <w:t xml:space="preserve"> the service.</w:t>
            </w:r>
            <w:r w:rsidR="00F25C7E">
              <w:rPr>
                <w:b w:val="0"/>
              </w:rPr>
              <w:t xml:space="preserve"> </w:t>
            </w:r>
            <w:r w:rsidRPr="00BC24D7">
              <w:rPr>
                <w:b w:val="0"/>
              </w:rPr>
              <w:t xml:space="preserve">In the meantime make the best of what you have; </w:t>
            </w:r>
            <w:r w:rsidR="00F479DD">
              <w:rPr>
                <w:b w:val="0"/>
              </w:rPr>
              <w:t>make sure you are talking to your IT supplier to make sure you are using all of the function</w:t>
            </w:r>
            <w:r w:rsidR="008C274A">
              <w:rPr>
                <w:b w:val="0"/>
              </w:rPr>
              <w:t>ality that is available to you.</w:t>
            </w:r>
            <w:r w:rsidR="00ED3BCD">
              <w:rPr>
                <w:b w:val="0"/>
              </w:rPr>
              <w:t xml:space="preserve"> </w:t>
            </w:r>
          </w:p>
        </w:tc>
      </w:tr>
    </w:tbl>
    <w:p w:rsidR="00F32D88" w:rsidRPr="00AD0BF6" w:rsidRDefault="00F32D88" w:rsidP="00AD0BF6">
      <w:pPr>
        <w:pStyle w:val="TOC2"/>
      </w:pPr>
    </w:p>
    <w:p w:rsidR="00D65C85" w:rsidRDefault="00D65C85" w:rsidP="000F1875">
      <w:pPr>
        <w:spacing w:after="100" w:line="276" w:lineRule="auto"/>
        <w:ind w:left="220"/>
        <w:rPr>
          <w:rFonts w:ascii="Arial" w:hAnsi="Arial" w:cs="Arial"/>
          <w:b/>
        </w:rPr>
      </w:pPr>
    </w:p>
    <w:p w:rsidR="00315E62" w:rsidRPr="009C43A5" w:rsidRDefault="00315E62" w:rsidP="00315E62">
      <w:pPr>
        <w:pStyle w:val="TOC2"/>
        <w:rPr>
          <w:b w:val="0"/>
        </w:rPr>
      </w:pPr>
      <w:r w:rsidRPr="009C43A5">
        <w:rPr>
          <w:b w:val="0"/>
        </w:rPr>
        <w:t xml:space="preserve">For more information contact: Martin Hutchings, PAS, </w:t>
      </w:r>
      <w:hyperlink r:id="rId13" w:history="1">
        <w:r w:rsidRPr="009C43A5">
          <w:rPr>
            <w:rStyle w:val="Hyperlink"/>
            <w:b w:val="0"/>
          </w:rPr>
          <w:t>martin.hutchings@local.gov.uk</w:t>
        </w:r>
      </w:hyperlink>
    </w:p>
    <w:p w:rsidR="00A118CC" w:rsidRDefault="00A118CC" w:rsidP="000F1875">
      <w:pPr>
        <w:spacing w:after="100" w:line="276" w:lineRule="auto"/>
        <w:ind w:left="220"/>
        <w:rPr>
          <w:rFonts w:ascii="Arial" w:hAnsi="Arial" w:cs="Arial"/>
          <w:b/>
        </w:rPr>
      </w:pPr>
    </w:p>
    <w:p w:rsidR="008C274A" w:rsidRDefault="008C274A" w:rsidP="000F1875">
      <w:pPr>
        <w:spacing w:after="100" w:line="276" w:lineRule="auto"/>
        <w:ind w:left="220"/>
        <w:rPr>
          <w:rFonts w:ascii="Arial" w:hAnsi="Arial" w:cs="Arial"/>
          <w:b/>
        </w:rPr>
      </w:pPr>
    </w:p>
    <w:p w:rsidR="00D65C85" w:rsidRPr="00AD0BF6" w:rsidRDefault="00D65C85" w:rsidP="000F1875">
      <w:pPr>
        <w:spacing w:after="100" w:line="276" w:lineRule="auto"/>
        <w:ind w:left="220"/>
        <w:rPr>
          <w:rFonts w:ascii="Arial" w:hAnsi="Arial" w:cs="Arial"/>
          <w:b/>
        </w:rPr>
      </w:pPr>
      <w:r w:rsidRPr="00AD0BF6">
        <w:rPr>
          <w:rFonts w:ascii="Arial" w:hAnsi="Arial" w:cs="Arial"/>
          <w:b/>
        </w:rPr>
        <w:t>6</w:t>
      </w:r>
      <w:hyperlink w:anchor="_Toc437984236" w:history="1">
        <w:r w:rsidRPr="00BC24D7">
          <w:rPr>
            <w:rFonts w:ascii="Arial" w:hAnsi="Arial" w:cs="Arial"/>
            <w:b/>
          </w:rPr>
          <w:t xml:space="preserve">. Political </w:t>
        </w:r>
        <w:r w:rsidRPr="00AD0BF6">
          <w:rPr>
            <w:rFonts w:ascii="Arial" w:hAnsi="Arial" w:cs="Arial"/>
            <w:b/>
          </w:rPr>
          <w:t>leadership</w:t>
        </w:r>
      </w:hyperlink>
      <w:r w:rsidRPr="00AD0BF6">
        <w:rPr>
          <w:rFonts w:ascii="Arial" w:hAnsi="Arial" w:cs="Arial"/>
          <w:b/>
        </w:rPr>
        <w:t>/relationships</w:t>
      </w:r>
    </w:p>
    <w:tbl>
      <w:tblPr>
        <w:tblStyle w:val="TableGrid"/>
        <w:tblW w:w="0" w:type="auto"/>
        <w:tblInd w:w="220" w:type="dxa"/>
        <w:tblLook w:val="04A0" w:firstRow="1" w:lastRow="0" w:firstColumn="1" w:lastColumn="0" w:noHBand="0" w:noVBand="1"/>
      </w:tblPr>
      <w:tblGrid>
        <w:gridCol w:w="2185"/>
        <w:gridCol w:w="11543"/>
      </w:tblGrid>
      <w:tr w:rsidR="00D65C85" w:rsidRPr="00AD0BF6" w:rsidTr="009D7E93">
        <w:tc>
          <w:tcPr>
            <w:tcW w:w="2185" w:type="dxa"/>
            <w:shd w:val="clear" w:color="auto" w:fill="95B3D7" w:themeFill="accent1" w:themeFillTint="99"/>
          </w:tcPr>
          <w:p w:rsidR="00D65C85" w:rsidRPr="00AD0BF6" w:rsidRDefault="00D65C85" w:rsidP="00AD0BF6">
            <w:pPr>
              <w:pStyle w:val="TOC2"/>
            </w:pPr>
            <w:r w:rsidRPr="00AD0BF6">
              <w:t>Council:</w:t>
            </w:r>
          </w:p>
        </w:tc>
        <w:tc>
          <w:tcPr>
            <w:tcW w:w="11543" w:type="dxa"/>
            <w:shd w:val="clear" w:color="auto" w:fill="95B3D7" w:themeFill="accent1" w:themeFillTint="99"/>
          </w:tcPr>
          <w:p w:rsidR="00D65C85" w:rsidRPr="00AD0BF6" w:rsidRDefault="00D65C85" w:rsidP="00AD0BF6">
            <w:pPr>
              <w:pStyle w:val="TOC2"/>
            </w:pPr>
            <w:r w:rsidRPr="00AD0BF6">
              <w:t>Key to success</w:t>
            </w:r>
          </w:p>
        </w:tc>
      </w:tr>
      <w:tr w:rsidR="00D65C85" w:rsidRPr="00AD0BF6" w:rsidTr="009D7E93">
        <w:tc>
          <w:tcPr>
            <w:tcW w:w="2185" w:type="dxa"/>
          </w:tcPr>
          <w:p w:rsidR="00D65C85" w:rsidRPr="00AD0BF6" w:rsidRDefault="00F25C7E" w:rsidP="00F25C7E">
            <w:pPr>
              <w:pStyle w:val="TOC2"/>
            </w:pPr>
            <w:r>
              <w:t>Rutland</w:t>
            </w:r>
          </w:p>
        </w:tc>
        <w:tc>
          <w:tcPr>
            <w:tcW w:w="11543" w:type="dxa"/>
          </w:tcPr>
          <w:p w:rsidR="00D65C85" w:rsidRPr="00AD0BF6" w:rsidRDefault="00F479DD" w:rsidP="00AD0BF6">
            <w:pPr>
              <w:pStyle w:val="TOC2"/>
            </w:pPr>
            <w:r w:rsidRPr="00FD5A37">
              <w:rPr>
                <w:u w:val="single"/>
              </w:rPr>
              <w:t>Change, improvement and transformation needs councillor support</w:t>
            </w:r>
            <w:r w:rsidRPr="00FD5A37">
              <w:rPr>
                <w:b w:val="0"/>
                <w:u w:val="single"/>
              </w:rPr>
              <w:t>.</w:t>
            </w:r>
            <w:r w:rsidRPr="00F479DD">
              <w:rPr>
                <w:b w:val="0"/>
              </w:rPr>
              <w:t xml:space="preserve"> Good relationships with councillors are </w:t>
            </w:r>
            <w:r w:rsidR="00F25C7E" w:rsidRPr="00F479DD">
              <w:rPr>
                <w:b w:val="0"/>
              </w:rPr>
              <w:t>ab</w:t>
            </w:r>
            <w:r w:rsidR="00D65C85" w:rsidRPr="00F479DD">
              <w:rPr>
                <w:b w:val="0"/>
              </w:rPr>
              <w:t xml:space="preserve">solutely critical </w:t>
            </w:r>
            <w:r w:rsidR="00F25C7E" w:rsidRPr="00F479DD">
              <w:rPr>
                <w:b w:val="0"/>
              </w:rPr>
              <w:t>to achieving service transformation</w:t>
            </w:r>
            <w:r w:rsidR="00F25C7E" w:rsidRPr="00F25C7E">
              <w:rPr>
                <w:b w:val="0"/>
              </w:rPr>
              <w:t>.</w:t>
            </w:r>
            <w:r>
              <w:rPr>
                <w:b w:val="0"/>
              </w:rPr>
              <w:t xml:space="preserve"> Councillor support makes implementing new ideas and change less difficult, helps with communication to customers, and make it easier to address inevitable issues </w:t>
            </w:r>
            <w:r w:rsidR="008C274A">
              <w:rPr>
                <w:b w:val="0"/>
              </w:rPr>
              <w:t xml:space="preserve">and risks </w:t>
            </w:r>
            <w:r>
              <w:rPr>
                <w:b w:val="0"/>
              </w:rPr>
              <w:t xml:space="preserve">when trying new approaches.  </w:t>
            </w:r>
          </w:p>
        </w:tc>
      </w:tr>
      <w:tr w:rsidR="00D65C85" w:rsidRPr="00AD0BF6" w:rsidTr="009D7E93">
        <w:tc>
          <w:tcPr>
            <w:tcW w:w="2185" w:type="dxa"/>
          </w:tcPr>
          <w:p w:rsidR="00D65C85" w:rsidRPr="00AD0BF6" w:rsidRDefault="00F25C7E" w:rsidP="00F25C7E">
            <w:pPr>
              <w:pStyle w:val="TOC2"/>
            </w:pPr>
            <w:r>
              <w:t>Watford</w:t>
            </w:r>
          </w:p>
        </w:tc>
        <w:tc>
          <w:tcPr>
            <w:tcW w:w="11543" w:type="dxa"/>
          </w:tcPr>
          <w:p w:rsidR="00FD5A37" w:rsidRPr="000E6349" w:rsidRDefault="00FD5A37" w:rsidP="00FD5A37">
            <w:pPr>
              <w:pStyle w:val="TOC2"/>
              <w:rPr>
                <w:b w:val="0"/>
              </w:rPr>
            </w:pPr>
            <w:r>
              <w:t xml:space="preserve">Good engagement with Chair of DM and Portfolio Holder. </w:t>
            </w:r>
            <w:r>
              <w:rPr>
                <w:b w:val="0"/>
              </w:rPr>
              <w:t>Having good lines of communication with the C</w:t>
            </w:r>
            <w:r w:rsidR="00D65C85" w:rsidRPr="000E6349">
              <w:rPr>
                <w:b w:val="0"/>
              </w:rPr>
              <w:t>hair</w:t>
            </w:r>
            <w:r>
              <w:rPr>
                <w:b w:val="0"/>
              </w:rPr>
              <w:t xml:space="preserve"> of </w:t>
            </w:r>
            <w:r w:rsidR="00F25C7E" w:rsidRPr="000E6349">
              <w:rPr>
                <w:b w:val="0"/>
              </w:rPr>
              <w:t xml:space="preserve"> DM Committee </w:t>
            </w:r>
            <w:r w:rsidR="00D65C85" w:rsidRPr="000E6349">
              <w:rPr>
                <w:b w:val="0"/>
              </w:rPr>
              <w:t xml:space="preserve">and </w:t>
            </w:r>
            <w:r>
              <w:rPr>
                <w:b w:val="0"/>
              </w:rPr>
              <w:t xml:space="preserve">the </w:t>
            </w:r>
            <w:r w:rsidR="00D65C85" w:rsidRPr="000E6349">
              <w:rPr>
                <w:b w:val="0"/>
              </w:rPr>
              <w:t>P</w:t>
            </w:r>
            <w:r w:rsidR="000E6349" w:rsidRPr="000E6349">
              <w:rPr>
                <w:b w:val="0"/>
              </w:rPr>
              <w:t>ortfolio-holder</w:t>
            </w:r>
            <w:r>
              <w:rPr>
                <w:b w:val="0"/>
              </w:rPr>
              <w:t xml:space="preserve"> ensures that the service is supported politically at the most senior level. </w:t>
            </w:r>
          </w:p>
        </w:tc>
      </w:tr>
      <w:tr w:rsidR="00D65C85" w:rsidRPr="00AD0BF6" w:rsidTr="009D7E93">
        <w:tc>
          <w:tcPr>
            <w:tcW w:w="2185" w:type="dxa"/>
          </w:tcPr>
          <w:p w:rsidR="00D65C85" w:rsidRPr="00AD0BF6" w:rsidRDefault="00F25C7E" w:rsidP="00AD0BF6">
            <w:pPr>
              <w:pStyle w:val="TOC2"/>
            </w:pPr>
            <w:r>
              <w:t>St Helens</w:t>
            </w:r>
          </w:p>
        </w:tc>
        <w:tc>
          <w:tcPr>
            <w:tcW w:w="11543" w:type="dxa"/>
          </w:tcPr>
          <w:p w:rsidR="00D65C85" w:rsidRPr="00BC24D7" w:rsidRDefault="00FD5A37" w:rsidP="00D65C85">
            <w:pPr>
              <w:rPr>
                <w:rFonts w:ascii="Arial" w:hAnsi="Arial" w:cs="Arial"/>
              </w:rPr>
            </w:pPr>
            <w:r>
              <w:rPr>
                <w:rFonts w:ascii="Arial" w:hAnsi="Arial" w:cs="Arial"/>
                <w:b/>
                <w:u w:val="single"/>
              </w:rPr>
              <w:t>Involve councillors in p</w:t>
            </w:r>
            <w:r w:rsidR="00D65C85" w:rsidRPr="00AD0BF6">
              <w:rPr>
                <w:rFonts w:ascii="Arial" w:hAnsi="Arial" w:cs="Arial"/>
                <w:b/>
                <w:u w:val="single"/>
              </w:rPr>
              <w:t xml:space="preserve">re </w:t>
            </w:r>
            <w:r>
              <w:rPr>
                <w:rFonts w:ascii="Arial" w:hAnsi="Arial" w:cs="Arial"/>
                <w:b/>
                <w:u w:val="single"/>
              </w:rPr>
              <w:t>a</w:t>
            </w:r>
            <w:r w:rsidR="00D65C85" w:rsidRPr="00AD0BF6">
              <w:rPr>
                <w:rFonts w:ascii="Arial" w:hAnsi="Arial" w:cs="Arial"/>
                <w:b/>
                <w:u w:val="single"/>
              </w:rPr>
              <w:t>pplication</w:t>
            </w:r>
            <w:r>
              <w:rPr>
                <w:rFonts w:ascii="Arial" w:hAnsi="Arial" w:cs="Arial"/>
                <w:b/>
                <w:u w:val="single"/>
              </w:rPr>
              <w:t xml:space="preserve"> meetings, and brief/train/review outcomes with them regularly.</w:t>
            </w:r>
            <w:r w:rsidR="00D65C85" w:rsidRPr="00AD0BF6">
              <w:rPr>
                <w:rFonts w:ascii="Arial" w:hAnsi="Arial" w:cs="Arial"/>
                <w:b/>
                <w:color w:val="1F497D"/>
              </w:rPr>
              <w:t xml:space="preserve"> </w:t>
            </w:r>
            <w:r w:rsidRPr="00FD5A37">
              <w:rPr>
                <w:rFonts w:ascii="Arial" w:hAnsi="Arial" w:cs="Arial"/>
              </w:rPr>
              <w:t xml:space="preserve">Councillors should be encouraged to take part </w:t>
            </w:r>
            <w:r w:rsidR="00D65C85" w:rsidRPr="00FD5A37">
              <w:rPr>
                <w:rFonts w:ascii="Arial" w:hAnsi="Arial" w:cs="Arial"/>
              </w:rPr>
              <w:t>in appropriate pre-application meetings with developers (subject to</w:t>
            </w:r>
            <w:r w:rsidR="00D65C85" w:rsidRPr="00BC24D7">
              <w:rPr>
                <w:rFonts w:ascii="Arial" w:hAnsi="Arial" w:cs="Arial"/>
              </w:rPr>
              <w:t xml:space="preserve"> a protocol)</w:t>
            </w:r>
            <w:r w:rsidR="008C274A">
              <w:rPr>
                <w:rFonts w:ascii="Arial" w:hAnsi="Arial" w:cs="Arial"/>
              </w:rPr>
              <w:t xml:space="preserve">. Briefings </w:t>
            </w:r>
            <w:r w:rsidR="00D65C85" w:rsidRPr="00BC24D7">
              <w:rPr>
                <w:rFonts w:ascii="Arial" w:hAnsi="Arial" w:cs="Arial"/>
              </w:rPr>
              <w:t xml:space="preserve">for </w:t>
            </w:r>
            <w:r>
              <w:rPr>
                <w:rFonts w:ascii="Arial" w:hAnsi="Arial" w:cs="Arial"/>
              </w:rPr>
              <w:t>the committee C</w:t>
            </w:r>
            <w:r w:rsidR="00D65C85" w:rsidRPr="00BC24D7">
              <w:rPr>
                <w:rFonts w:ascii="Arial" w:hAnsi="Arial" w:cs="Arial"/>
              </w:rPr>
              <w:t>hair and Portfolio Holder particularly around Planning Committee</w:t>
            </w:r>
            <w:r>
              <w:rPr>
                <w:rFonts w:ascii="Arial" w:hAnsi="Arial" w:cs="Arial"/>
              </w:rPr>
              <w:t xml:space="preserve"> time</w:t>
            </w:r>
            <w:r w:rsidR="008C274A">
              <w:rPr>
                <w:rFonts w:ascii="Arial" w:hAnsi="Arial" w:cs="Arial"/>
              </w:rPr>
              <w:t xml:space="preserve"> are useful ways of getting the best out of the process</w:t>
            </w:r>
            <w:r w:rsidR="00D65C85" w:rsidRPr="00BC24D7">
              <w:rPr>
                <w:rFonts w:ascii="Arial" w:hAnsi="Arial" w:cs="Arial"/>
              </w:rPr>
              <w:t>.</w:t>
            </w:r>
            <w:r w:rsidR="000D2F3B" w:rsidRPr="00BC24D7">
              <w:rPr>
                <w:rFonts w:ascii="Arial" w:hAnsi="Arial" w:cs="Arial"/>
              </w:rPr>
              <w:t xml:space="preserve"> </w:t>
            </w:r>
            <w:r>
              <w:rPr>
                <w:rFonts w:ascii="Arial" w:hAnsi="Arial" w:cs="Arial"/>
              </w:rPr>
              <w:t>Set</w:t>
            </w:r>
            <w:r w:rsidR="008C274A">
              <w:rPr>
                <w:rFonts w:ascii="Arial" w:hAnsi="Arial" w:cs="Arial"/>
              </w:rPr>
              <w:t>ting</w:t>
            </w:r>
            <w:r>
              <w:rPr>
                <w:rFonts w:ascii="Arial" w:hAnsi="Arial" w:cs="Arial"/>
              </w:rPr>
              <w:t xml:space="preserve"> </w:t>
            </w:r>
            <w:r w:rsidR="000D2F3B" w:rsidRPr="00BC24D7">
              <w:rPr>
                <w:rFonts w:ascii="Arial" w:hAnsi="Arial" w:cs="Arial"/>
              </w:rPr>
              <w:t>a training programme for the municipal year in discussion with the Chair</w:t>
            </w:r>
            <w:r w:rsidR="008C274A">
              <w:rPr>
                <w:rFonts w:ascii="Arial" w:hAnsi="Arial" w:cs="Arial"/>
              </w:rPr>
              <w:t xml:space="preserve"> helps ensures the committee is fit for purpose</w:t>
            </w:r>
            <w:r w:rsidR="000D2F3B" w:rsidRPr="00BC24D7">
              <w:rPr>
                <w:rFonts w:ascii="Arial" w:hAnsi="Arial" w:cs="Arial"/>
              </w:rPr>
              <w:t>, and include a review of completed developments.</w:t>
            </w:r>
          </w:p>
          <w:p w:rsidR="00D65C85" w:rsidRPr="00AD0BF6" w:rsidRDefault="00D65C85" w:rsidP="009D7E93">
            <w:pPr>
              <w:rPr>
                <w:rFonts w:ascii="Arial" w:hAnsi="Arial" w:cs="Arial"/>
                <w:b/>
              </w:rPr>
            </w:pPr>
          </w:p>
        </w:tc>
      </w:tr>
      <w:tr w:rsidR="00D65C85" w:rsidRPr="00AD0BF6" w:rsidTr="009D7E93">
        <w:tc>
          <w:tcPr>
            <w:tcW w:w="2185" w:type="dxa"/>
          </w:tcPr>
          <w:p w:rsidR="00D65C85" w:rsidRPr="00AD0BF6" w:rsidRDefault="00756F9C" w:rsidP="00AD0BF6">
            <w:pPr>
              <w:pStyle w:val="TOC2"/>
            </w:pPr>
            <w:r>
              <w:t>N E Lincs</w:t>
            </w:r>
          </w:p>
        </w:tc>
        <w:tc>
          <w:tcPr>
            <w:tcW w:w="11543" w:type="dxa"/>
          </w:tcPr>
          <w:p w:rsidR="00D65C85" w:rsidRPr="00AD0BF6" w:rsidRDefault="00D65C85" w:rsidP="00FD5A37">
            <w:pPr>
              <w:pStyle w:val="TOC2"/>
            </w:pPr>
            <w:r w:rsidRPr="00AD0BF6">
              <w:rPr>
                <w:u w:val="single"/>
              </w:rPr>
              <w:t>Train</w:t>
            </w:r>
            <w:r w:rsidR="00FD5A37">
              <w:rPr>
                <w:u w:val="single"/>
              </w:rPr>
              <w:t xml:space="preserve"> all councillors including P</w:t>
            </w:r>
            <w:r w:rsidRPr="00AD0BF6">
              <w:rPr>
                <w:u w:val="single"/>
              </w:rPr>
              <w:t>arishes</w:t>
            </w:r>
            <w:r w:rsidRPr="00AD0BF6">
              <w:t xml:space="preserve">. </w:t>
            </w:r>
            <w:r w:rsidRPr="00BC24D7">
              <w:rPr>
                <w:b w:val="0"/>
              </w:rPr>
              <w:t xml:space="preserve">Officers regularly </w:t>
            </w:r>
            <w:r w:rsidR="000E6349">
              <w:rPr>
                <w:b w:val="0"/>
              </w:rPr>
              <w:t xml:space="preserve">train members </w:t>
            </w:r>
            <w:r w:rsidRPr="00BC24D7">
              <w:rPr>
                <w:b w:val="0"/>
              </w:rPr>
              <w:t>and visit Parish Councils to answer any questions that may arise. Th</w:t>
            </w:r>
            <w:r w:rsidR="00FD5A37">
              <w:rPr>
                <w:b w:val="0"/>
              </w:rPr>
              <w:t xml:space="preserve">is helps foster excellent relationships between the councillors and </w:t>
            </w:r>
            <w:r w:rsidRPr="00BC24D7">
              <w:rPr>
                <w:b w:val="0"/>
              </w:rPr>
              <w:t>the</w:t>
            </w:r>
            <w:r w:rsidR="00FD5A37">
              <w:rPr>
                <w:b w:val="0"/>
              </w:rPr>
              <w:t xml:space="preserve"> </w:t>
            </w:r>
            <w:r w:rsidR="00441D7C">
              <w:rPr>
                <w:b w:val="0"/>
              </w:rPr>
              <w:t xml:space="preserve">regeneration </w:t>
            </w:r>
            <w:r w:rsidRPr="00BC24D7">
              <w:rPr>
                <w:b w:val="0"/>
              </w:rPr>
              <w:t xml:space="preserve">partner Engie </w:t>
            </w:r>
            <w:r w:rsidR="00FD5A37">
              <w:rPr>
                <w:b w:val="0"/>
              </w:rPr>
              <w:t xml:space="preserve">so that all are working </w:t>
            </w:r>
            <w:r w:rsidRPr="00BC24D7">
              <w:rPr>
                <w:b w:val="0"/>
              </w:rPr>
              <w:t>towards the same outcomes.</w:t>
            </w:r>
          </w:p>
        </w:tc>
      </w:tr>
      <w:tr w:rsidR="00D65C85" w:rsidRPr="00AD0BF6" w:rsidTr="009D7E93">
        <w:tc>
          <w:tcPr>
            <w:tcW w:w="2185" w:type="dxa"/>
          </w:tcPr>
          <w:p w:rsidR="00D65C85" w:rsidRPr="00AD0BF6" w:rsidRDefault="00F25C7E" w:rsidP="00AD0BF6">
            <w:pPr>
              <w:pStyle w:val="TOC2"/>
            </w:pPr>
            <w:r>
              <w:t>Coventry</w:t>
            </w:r>
          </w:p>
        </w:tc>
        <w:tc>
          <w:tcPr>
            <w:tcW w:w="11543" w:type="dxa"/>
          </w:tcPr>
          <w:p w:rsidR="00D65C85" w:rsidRPr="00BC24D7" w:rsidRDefault="00D65C85" w:rsidP="00D65C85">
            <w:pPr>
              <w:spacing w:after="100" w:line="276" w:lineRule="auto"/>
              <w:rPr>
                <w:rFonts w:ascii="Arial" w:eastAsia="Times New Roman" w:hAnsi="Arial" w:cs="Arial"/>
              </w:rPr>
            </w:pPr>
            <w:r w:rsidRPr="00AD0BF6">
              <w:rPr>
                <w:rFonts w:ascii="Arial" w:eastAsia="Times New Roman" w:hAnsi="Arial" w:cs="Arial"/>
                <w:b/>
                <w:u w:val="single"/>
              </w:rPr>
              <w:t>No deferrals</w:t>
            </w:r>
            <w:r w:rsidRPr="00AD0BF6">
              <w:rPr>
                <w:rFonts w:ascii="Arial" w:eastAsia="Times New Roman" w:hAnsi="Arial" w:cs="Arial"/>
                <w:b/>
              </w:rPr>
              <w:t xml:space="preserve">. </w:t>
            </w:r>
            <w:r w:rsidRPr="00BC24D7">
              <w:rPr>
                <w:rFonts w:ascii="Arial" w:eastAsia="Times New Roman" w:hAnsi="Arial" w:cs="Arial"/>
              </w:rPr>
              <w:t>Maintain</w:t>
            </w:r>
            <w:r w:rsidR="00FD5A37">
              <w:rPr>
                <w:rFonts w:ascii="Arial" w:eastAsia="Times New Roman" w:hAnsi="Arial" w:cs="Arial"/>
              </w:rPr>
              <w:t>ing</w:t>
            </w:r>
            <w:r w:rsidR="00B90440">
              <w:rPr>
                <w:rFonts w:ascii="Arial" w:eastAsia="Times New Roman" w:hAnsi="Arial" w:cs="Arial"/>
              </w:rPr>
              <w:t xml:space="preserve"> a </w:t>
            </w:r>
            <w:r w:rsidRPr="00BC24D7">
              <w:rPr>
                <w:rFonts w:ascii="Arial" w:eastAsia="Times New Roman" w:hAnsi="Arial" w:cs="Arial"/>
              </w:rPr>
              <w:t>‘No</w:t>
            </w:r>
            <w:r w:rsidR="00B90440">
              <w:rPr>
                <w:rFonts w:ascii="Arial" w:eastAsia="Times New Roman" w:hAnsi="Arial" w:cs="Arial"/>
              </w:rPr>
              <w:t>.</w:t>
            </w:r>
            <w:r w:rsidRPr="00BC24D7">
              <w:rPr>
                <w:rFonts w:ascii="Arial" w:eastAsia="Times New Roman" w:hAnsi="Arial" w:cs="Arial"/>
              </w:rPr>
              <w:t xml:space="preserve">1 position’ </w:t>
            </w:r>
            <w:r w:rsidR="00B90440">
              <w:rPr>
                <w:rFonts w:ascii="Arial" w:eastAsia="Times New Roman" w:hAnsi="Arial" w:cs="Arial"/>
              </w:rPr>
              <w:t xml:space="preserve">ethos means avoiding </w:t>
            </w:r>
            <w:r w:rsidRPr="00BC24D7">
              <w:rPr>
                <w:rFonts w:ascii="Arial" w:eastAsia="Times New Roman" w:hAnsi="Arial" w:cs="Arial"/>
              </w:rPr>
              <w:t>deferrals</w:t>
            </w:r>
            <w:r w:rsidR="00B90440">
              <w:rPr>
                <w:rFonts w:ascii="Arial" w:eastAsia="Times New Roman" w:hAnsi="Arial" w:cs="Arial"/>
              </w:rPr>
              <w:t xml:space="preserve">. Carry out site </w:t>
            </w:r>
            <w:r w:rsidRPr="00BC24D7">
              <w:rPr>
                <w:rFonts w:ascii="Arial" w:eastAsia="Times New Roman" w:hAnsi="Arial" w:cs="Arial"/>
              </w:rPr>
              <w:t>visit</w:t>
            </w:r>
            <w:r w:rsidR="00B90440">
              <w:rPr>
                <w:rFonts w:ascii="Arial" w:eastAsia="Times New Roman" w:hAnsi="Arial" w:cs="Arial"/>
              </w:rPr>
              <w:t>s</w:t>
            </w:r>
            <w:r w:rsidRPr="00BC24D7">
              <w:rPr>
                <w:rFonts w:ascii="Arial" w:eastAsia="Times New Roman" w:hAnsi="Arial" w:cs="Arial"/>
              </w:rPr>
              <w:t xml:space="preserve"> </w:t>
            </w:r>
            <w:r w:rsidR="00B90440">
              <w:rPr>
                <w:rFonts w:ascii="Arial" w:eastAsia="Times New Roman" w:hAnsi="Arial" w:cs="Arial"/>
              </w:rPr>
              <w:t xml:space="preserve">early </w:t>
            </w:r>
            <w:r w:rsidRPr="00BC24D7">
              <w:rPr>
                <w:rFonts w:ascii="Arial" w:eastAsia="Times New Roman" w:hAnsi="Arial" w:cs="Arial"/>
              </w:rPr>
              <w:t>with members where necessary</w:t>
            </w:r>
            <w:r w:rsidR="00FD5A37">
              <w:rPr>
                <w:rFonts w:ascii="Arial" w:eastAsia="Times New Roman" w:hAnsi="Arial" w:cs="Arial"/>
              </w:rPr>
              <w:t xml:space="preserve"> and r</w:t>
            </w:r>
            <w:r w:rsidRPr="00BC24D7">
              <w:rPr>
                <w:rFonts w:ascii="Arial" w:eastAsia="Times New Roman" w:hAnsi="Arial" w:cs="Arial"/>
              </w:rPr>
              <w:t>espond to members requests in a timely manner</w:t>
            </w:r>
            <w:r w:rsidR="00FD5A37">
              <w:rPr>
                <w:rFonts w:ascii="Arial" w:eastAsia="Times New Roman" w:hAnsi="Arial" w:cs="Arial"/>
              </w:rPr>
              <w:t xml:space="preserve"> to avoid last minute hitches. Quar</w:t>
            </w:r>
            <w:r w:rsidRPr="00BC24D7">
              <w:rPr>
                <w:rFonts w:ascii="Arial" w:eastAsia="Times New Roman" w:hAnsi="Arial" w:cs="Arial"/>
              </w:rPr>
              <w:t>terly training</w:t>
            </w:r>
            <w:r w:rsidR="00B90440">
              <w:rPr>
                <w:rFonts w:ascii="Arial" w:eastAsia="Times New Roman" w:hAnsi="Arial" w:cs="Arial"/>
              </w:rPr>
              <w:t xml:space="preserve"> seminars </w:t>
            </w:r>
            <w:r w:rsidR="00FD5A37">
              <w:rPr>
                <w:rFonts w:ascii="Arial" w:eastAsia="Times New Roman" w:hAnsi="Arial" w:cs="Arial"/>
              </w:rPr>
              <w:t xml:space="preserve">are held </w:t>
            </w:r>
            <w:r w:rsidR="00B90440">
              <w:rPr>
                <w:rFonts w:ascii="Arial" w:eastAsia="Times New Roman" w:hAnsi="Arial" w:cs="Arial"/>
              </w:rPr>
              <w:t xml:space="preserve">where </w:t>
            </w:r>
            <w:r w:rsidRPr="00BC24D7">
              <w:rPr>
                <w:rFonts w:ascii="Arial" w:eastAsia="Times New Roman" w:hAnsi="Arial" w:cs="Arial"/>
              </w:rPr>
              <w:t xml:space="preserve">improvements to </w:t>
            </w:r>
            <w:r w:rsidR="00B90440">
              <w:rPr>
                <w:rFonts w:ascii="Arial" w:eastAsia="Times New Roman" w:hAnsi="Arial" w:cs="Arial"/>
              </w:rPr>
              <w:t xml:space="preserve">the reporting and </w:t>
            </w:r>
            <w:r w:rsidRPr="00BC24D7">
              <w:rPr>
                <w:rFonts w:ascii="Arial" w:eastAsia="Times New Roman" w:hAnsi="Arial" w:cs="Arial"/>
              </w:rPr>
              <w:t>committee process</w:t>
            </w:r>
            <w:r w:rsidR="00B90440">
              <w:rPr>
                <w:rFonts w:ascii="Arial" w:eastAsia="Times New Roman" w:hAnsi="Arial" w:cs="Arial"/>
              </w:rPr>
              <w:t xml:space="preserve"> can be discussed</w:t>
            </w:r>
            <w:r w:rsidRPr="00BC24D7">
              <w:rPr>
                <w:rFonts w:ascii="Arial" w:eastAsia="Times New Roman" w:hAnsi="Arial" w:cs="Arial"/>
              </w:rPr>
              <w:t>.</w:t>
            </w:r>
          </w:p>
          <w:p w:rsidR="00D65C85" w:rsidRPr="00AD0BF6" w:rsidRDefault="00D65C85" w:rsidP="00AD0BF6">
            <w:pPr>
              <w:pStyle w:val="TOC2"/>
            </w:pPr>
          </w:p>
        </w:tc>
      </w:tr>
    </w:tbl>
    <w:p w:rsidR="00A118CC" w:rsidRDefault="00A118CC" w:rsidP="00EE33B1">
      <w:pPr>
        <w:pStyle w:val="TOC1"/>
      </w:pPr>
    </w:p>
    <w:p w:rsidR="00315E62" w:rsidRPr="009C43A5" w:rsidRDefault="00315E62" w:rsidP="00315E62">
      <w:pPr>
        <w:pStyle w:val="TOC2"/>
        <w:rPr>
          <w:b w:val="0"/>
        </w:rPr>
      </w:pPr>
      <w:r w:rsidRPr="009C43A5">
        <w:rPr>
          <w:b w:val="0"/>
        </w:rPr>
        <w:t xml:space="preserve">For more information contact: Martin Hutchings, PAS, </w:t>
      </w:r>
      <w:hyperlink r:id="rId14" w:history="1">
        <w:r w:rsidRPr="009C43A5">
          <w:rPr>
            <w:rStyle w:val="Hyperlink"/>
            <w:b w:val="0"/>
          </w:rPr>
          <w:t>martin.hutchings@local.gov.uk</w:t>
        </w:r>
      </w:hyperlink>
    </w:p>
    <w:p w:rsidR="00A118CC" w:rsidRDefault="00A118CC" w:rsidP="00EE33B1">
      <w:pPr>
        <w:pStyle w:val="TOC1"/>
      </w:pPr>
    </w:p>
    <w:p w:rsidR="00A118CC" w:rsidRDefault="00A118CC" w:rsidP="00EE33B1">
      <w:pPr>
        <w:pStyle w:val="TOC1"/>
      </w:pPr>
    </w:p>
    <w:p w:rsidR="00A118CC" w:rsidRDefault="00A118CC" w:rsidP="00EE33B1">
      <w:pPr>
        <w:pStyle w:val="TOC1"/>
      </w:pPr>
    </w:p>
    <w:p w:rsidR="004B6122" w:rsidRPr="00AD0BF6" w:rsidRDefault="00F74DC8" w:rsidP="00EE33B1">
      <w:pPr>
        <w:pStyle w:val="TOC1"/>
      </w:pPr>
      <w:hyperlink w:anchor="_Toc437984238" w:history="1">
        <w:r w:rsidR="004B6122" w:rsidRPr="00AD0BF6">
          <w:rPr>
            <w:rStyle w:val="Hyperlink"/>
            <w:color w:val="auto"/>
            <w:u w:val="none"/>
          </w:rPr>
          <w:t xml:space="preserve">The DM process </w:t>
        </w:r>
        <w:r w:rsidR="004B6122" w:rsidRPr="00AD0BF6">
          <w:rPr>
            <w:rStyle w:val="Hyperlink"/>
            <w:vanish/>
            <w:color w:val="auto"/>
            <w:u w:val="none"/>
          </w:rPr>
          <w:t>14</w:t>
        </w:r>
      </w:hyperlink>
    </w:p>
    <w:p w:rsidR="005D1F0F" w:rsidRPr="00AD0BF6" w:rsidRDefault="00F74DC8" w:rsidP="00AD0BF6">
      <w:pPr>
        <w:pStyle w:val="TOC2"/>
      </w:pPr>
      <w:hyperlink w:anchor="_Toc437984239" w:history="1">
        <w:r w:rsidR="005D1F0F" w:rsidRPr="00AD0BF6">
          <w:rPr>
            <w:rStyle w:val="Hyperlink"/>
            <w:color w:val="auto"/>
            <w:u w:val="none"/>
          </w:rPr>
          <w:t>1. Pre-application</w:t>
        </w:r>
        <w:r w:rsidR="005D1F0F" w:rsidRPr="00AD0BF6">
          <w:rPr>
            <w:rStyle w:val="Hyperlink"/>
            <w:vanish/>
            <w:color w:val="auto"/>
            <w:u w:val="none"/>
          </w:rPr>
          <w:t>. 15</w:t>
        </w:r>
      </w:hyperlink>
    </w:p>
    <w:tbl>
      <w:tblPr>
        <w:tblStyle w:val="TableGrid"/>
        <w:tblW w:w="0" w:type="auto"/>
        <w:tblInd w:w="220" w:type="dxa"/>
        <w:tblLook w:val="04A0" w:firstRow="1" w:lastRow="0" w:firstColumn="1" w:lastColumn="0" w:noHBand="0" w:noVBand="1"/>
      </w:tblPr>
      <w:tblGrid>
        <w:gridCol w:w="2185"/>
        <w:gridCol w:w="11543"/>
      </w:tblGrid>
      <w:tr w:rsidR="00D65C85" w:rsidRPr="00AD0BF6" w:rsidTr="009D7E93">
        <w:tc>
          <w:tcPr>
            <w:tcW w:w="2185" w:type="dxa"/>
            <w:shd w:val="clear" w:color="auto" w:fill="95B3D7" w:themeFill="accent1" w:themeFillTint="99"/>
          </w:tcPr>
          <w:p w:rsidR="00D65C85" w:rsidRPr="00AD0BF6" w:rsidRDefault="00D65C85" w:rsidP="00AD0BF6">
            <w:pPr>
              <w:pStyle w:val="TOC2"/>
            </w:pPr>
            <w:r w:rsidRPr="00AD0BF6">
              <w:t>Council:</w:t>
            </w:r>
          </w:p>
        </w:tc>
        <w:tc>
          <w:tcPr>
            <w:tcW w:w="11543" w:type="dxa"/>
            <w:shd w:val="clear" w:color="auto" w:fill="95B3D7" w:themeFill="accent1" w:themeFillTint="99"/>
          </w:tcPr>
          <w:p w:rsidR="00D65C85" w:rsidRPr="00AD0BF6" w:rsidRDefault="00D65C85" w:rsidP="00AD0BF6">
            <w:pPr>
              <w:pStyle w:val="TOC2"/>
            </w:pPr>
            <w:r w:rsidRPr="00AD0BF6">
              <w:t>Key to success</w:t>
            </w:r>
          </w:p>
        </w:tc>
      </w:tr>
      <w:tr w:rsidR="00D65C85" w:rsidRPr="00AD0BF6" w:rsidTr="009D7E93">
        <w:tc>
          <w:tcPr>
            <w:tcW w:w="2185" w:type="dxa"/>
          </w:tcPr>
          <w:p w:rsidR="00D65C85" w:rsidRPr="00AD0BF6" w:rsidRDefault="00B90440" w:rsidP="00E874F8">
            <w:pPr>
              <w:pStyle w:val="TOC2"/>
            </w:pPr>
            <w:r>
              <w:t>Rutland</w:t>
            </w:r>
          </w:p>
        </w:tc>
        <w:tc>
          <w:tcPr>
            <w:tcW w:w="11543" w:type="dxa"/>
          </w:tcPr>
          <w:p w:rsidR="00D65C85" w:rsidRDefault="005D1F0F" w:rsidP="00FD5A37">
            <w:pPr>
              <w:pStyle w:val="TOC2"/>
              <w:rPr>
                <w:b w:val="0"/>
              </w:rPr>
            </w:pPr>
            <w:r w:rsidRPr="00AD0BF6">
              <w:rPr>
                <w:u w:val="single"/>
              </w:rPr>
              <w:t>Be positive</w:t>
            </w:r>
            <w:r w:rsidR="008C274A">
              <w:rPr>
                <w:u w:val="single"/>
              </w:rPr>
              <w:t xml:space="preserve"> planners</w:t>
            </w:r>
            <w:r w:rsidRPr="00AD0BF6">
              <w:rPr>
                <w:u w:val="single"/>
              </w:rPr>
              <w:t>.</w:t>
            </w:r>
            <w:r w:rsidRPr="00AD0BF6">
              <w:t xml:space="preserve"> </w:t>
            </w:r>
            <w:r w:rsidRPr="00BC24D7">
              <w:rPr>
                <w:b w:val="0"/>
              </w:rPr>
              <w:t>Be</w:t>
            </w:r>
            <w:r w:rsidR="00E874F8">
              <w:rPr>
                <w:b w:val="0"/>
              </w:rPr>
              <w:t xml:space="preserve"> </w:t>
            </w:r>
            <w:r w:rsidRPr="00BC24D7">
              <w:rPr>
                <w:b w:val="0"/>
              </w:rPr>
              <w:t xml:space="preserve">positive </w:t>
            </w:r>
            <w:r w:rsidR="00E874F8">
              <w:rPr>
                <w:b w:val="0"/>
              </w:rPr>
              <w:t>when responding to customers</w:t>
            </w:r>
            <w:r w:rsidR="008C274A">
              <w:rPr>
                <w:b w:val="0"/>
              </w:rPr>
              <w:t>. Focus on what will bring a scheme forward . He</w:t>
            </w:r>
            <w:r w:rsidR="00E874F8">
              <w:rPr>
                <w:b w:val="0"/>
              </w:rPr>
              <w:t xml:space="preserve">lp </w:t>
            </w:r>
            <w:r w:rsidRPr="00BC24D7">
              <w:rPr>
                <w:b w:val="0"/>
              </w:rPr>
              <w:t xml:space="preserve">bring about the changes needed to </w:t>
            </w:r>
            <w:r w:rsidR="00E874F8">
              <w:rPr>
                <w:b w:val="0"/>
              </w:rPr>
              <w:t xml:space="preserve">developments to make applications </w:t>
            </w:r>
            <w:r w:rsidR="00FD5A37">
              <w:rPr>
                <w:b w:val="0"/>
              </w:rPr>
              <w:t xml:space="preserve">acceptable and </w:t>
            </w:r>
            <w:r w:rsidRPr="00BC24D7">
              <w:rPr>
                <w:b w:val="0"/>
              </w:rPr>
              <w:t>more straightforward.</w:t>
            </w:r>
          </w:p>
          <w:p w:rsidR="00FA3DEE" w:rsidRPr="00AD0BF6" w:rsidRDefault="00FA3DEE" w:rsidP="00FD5A37">
            <w:pPr>
              <w:pStyle w:val="TOC2"/>
            </w:pPr>
          </w:p>
        </w:tc>
      </w:tr>
      <w:tr w:rsidR="00D65C85" w:rsidRPr="00AD0BF6" w:rsidTr="009D7E93">
        <w:tc>
          <w:tcPr>
            <w:tcW w:w="2185" w:type="dxa"/>
          </w:tcPr>
          <w:p w:rsidR="00D65C85" w:rsidRPr="00AD0BF6" w:rsidRDefault="00E874F8" w:rsidP="00E874F8">
            <w:pPr>
              <w:pStyle w:val="TOC2"/>
            </w:pPr>
            <w:r>
              <w:t>Watford</w:t>
            </w:r>
          </w:p>
        </w:tc>
        <w:tc>
          <w:tcPr>
            <w:tcW w:w="11543" w:type="dxa"/>
          </w:tcPr>
          <w:p w:rsidR="00D65C85" w:rsidRDefault="005D1F0F" w:rsidP="00FA3DEE">
            <w:pPr>
              <w:pStyle w:val="TOC2"/>
              <w:rPr>
                <w:b w:val="0"/>
              </w:rPr>
            </w:pPr>
            <w:r w:rsidRPr="00AD0BF6">
              <w:rPr>
                <w:u w:val="single"/>
              </w:rPr>
              <w:t>Offer a range</w:t>
            </w:r>
            <w:r w:rsidR="00E874F8">
              <w:rPr>
                <w:u w:val="single"/>
              </w:rPr>
              <w:t xml:space="preserve"> of services</w:t>
            </w:r>
            <w:r w:rsidRPr="00AD0BF6">
              <w:rPr>
                <w:u w:val="single"/>
              </w:rPr>
              <w:t>.</w:t>
            </w:r>
            <w:r w:rsidRPr="00AD0BF6">
              <w:t xml:space="preserve"> </w:t>
            </w:r>
            <w:r w:rsidR="00FA3DEE" w:rsidRPr="00FA3DEE">
              <w:rPr>
                <w:b w:val="0"/>
              </w:rPr>
              <w:t>Give customers as many options as you are able to resource and that are helpful</w:t>
            </w:r>
            <w:r w:rsidR="008C274A">
              <w:rPr>
                <w:b w:val="0"/>
              </w:rPr>
              <w:t xml:space="preserve"> e.g.</w:t>
            </w:r>
            <w:r w:rsidR="00FA3DEE">
              <w:t xml:space="preserve"> </w:t>
            </w:r>
            <w:r w:rsidR="008C274A">
              <w:rPr>
                <w:b w:val="0"/>
              </w:rPr>
              <w:t>dr</w:t>
            </w:r>
            <w:r w:rsidRPr="00BC24D7">
              <w:rPr>
                <w:b w:val="0"/>
              </w:rPr>
              <w:t>op</w:t>
            </w:r>
            <w:r w:rsidR="008C274A">
              <w:rPr>
                <w:b w:val="0"/>
              </w:rPr>
              <w:t>-</w:t>
            </w:r>
            <w:r w:rsidRPr="00BC24D7">
              <w:rPr>
                <w:b w:val="0"/>
              </w:rPr>
              <w:t>in duty officer service</w:t>
            </w:r>
            <w:r w:rsidR="008C274A">
              <w:rPr>
                <w:b w:val="0"/>
              </w:rPr>
              <w:t>; p</w:t>
            </w:r>
            <w:r w:rsidRPr="00BC24D7">
              <w:rPr>
                <w:b w:val="0"/>
              </w:rPr>
              <w:t xml:space="preserve">aid </w:t>
            </w:r>
            <w:r w:rsidR="00FA3DEE">
              <w:rPr>
                <w:b w:val="0"/>
              </w:rPr>
              <w:t xml:space="preserve">for </w:t>
            </w:r>
            <w:r w:rsidRPr="00BC24D7">
              <w:rPr>
                <w:b w:val="0"/>
              </w:rPr>
              <w:t xml:space="preserve">pre-app </w:t>
            </w:r>
            <w:r w:rsidR="00FA3DEE">
              <w:rPr>
                <w:b w:val="0"/>
              </w:rPr>
              <w:t>service</w:t>
            </w:r>
            <w:r w:rsidR="008C274A">
              <w:rPr>
                <w:b w:val="0"/>
              </w:rPr>
              <w:t>; p</w:t>
            </w:r>
            <w:r w:rsidRPr="00BC24D7">
              <w:rPr>
                <w:b w:val="0"/>
              </w:rPr>
              <w:t>lanning performance agreements.</w:t>
            </w:r>
          </w:p>
          <w:p w:rsidR="00FA3DEE" w:rsidRPr="00AD0BF6" w:rsidRDefault="00FA3DEE" w:rsidP="00FA3DEE">
            <w:pPr>
              <w:pStyle w:val="TOC2"/>
            </w:pPr>
          </w:p>
        </w:tc>
      </w:tr>
      <w:tr w:rsidR="00D65C85" w:rsidRPr="00AD0BF6" w:rsidTr="009D7E93">
        <w:tc>
          <w:tcPr>
            <w:tcW w:w="2185" w:type="dxa"/>
          </w:tcPr>
          <w:p w:rsidR="00D65C85" w:rsidRPr="00AD0BF6" w:rsidRDefault="00E874F8" w:rsidP="00AD0BF6">
            <w:pPr>
              <w:pStyle w:val="TOC2"/>
            </w:pPr>
            <w:r>
              <w:t>St Helens</w:t>
            </w:r>
          </w:p>
        </w:tc>
        <w:tc>
          <w:tcPr>
            <w:tcW w:w="11543" w:type="dxa"/>
          </w:tcPr>
          <w:p w:rsidR="00D65C85" w:rsidRPr="00AD0BF6" w:rsidRDefault="005D1F0F" w:rsidP="008C274A">
            <w:pPr>
              <w:pStyle w:val="TOC2"/>
              <w:rPr>
                <w:b w:val="0"/>
              </w:rPr>
            </w:pPr>
            <w:r w:rsidRPr="00AD0BF6">
              <w:rPr>
                <w:u w:val="single"/>
              </w:rPr>
              <w:t>Development Team Approach</w:t>
            </w:r>
            <w:r w:rsidRPr="00AD0BF6">
              <w:t xml:space="preserve">. </w:t>
            </w:r>
            <w:r w:rsidRPr="00BC24D7">
              <w:rPr>
                <w:b w:val="0"/>
              </w:rPr>
              <w:t xml:space="preserve">Major and complex projects are dealt with through </w:t>
            </w:r>
            <w:r w:rsidR="00FA3DEE">
              <w:rPr>
                <w:b w:val="0"/>
              </w:rPr>
              <w:t xml:space="preserve">a </w:t>
            </w:r>
            <w:r w:rsidRPr="00BC24D7">
              <w:rPr>
                <w:b w:val="0"/>
              </w:rPr>
              <w:t xml:space="preserve">Development Team Approach (DTA). Planning officers lead </w:t>
            </w:r>
            <w:r w:rsidR="00E874F8">
              <w:rPr>
                <w:b w:val="0"/>
              </w:rPr>
              <w:t xml:space="preserve">on giving advice, </w:t>
            </w:r>
            <w:r w:rsidRPr="00BC24D7">
              <w:rPr>
                <w:b w:val="0"/>
              </w:rPr>
              <w:t xml:space="preserve">but the process (arranging meetings, feedback </w:t>
            </w:r>
            <w:r w:rsidR="00A409E8" w:rsidRPr="00BC24D7">
              <w:rPr>
                <w:b w:val="0"/>
              </w:rPr>
              <w:t>etc.</w:t>
            </w:r>
            <w:r w:rsidRPr="00BC24D7">
              <w:rPr>
                <w:b w:val="0"/>
              </w:rPr>
              <w:t xml:space="preserve">) is dealt with by a consultant (based in the office). This is generally where most of the work/discussion takes place and is the basis of </w:t>
            </w:r>
            <w:r w:rsidR="00E874F8">
              <w:rPr>
                <w:b w:val="0"/>
              </w:rPr>
              <w:t>good performance</w:t>
            </w:r>
            <w:r w:rsidRPr="00BC24D7">
              <w:rPr>
                <w:b w:val="0"/>
              </w:rPr>
              <w:t>.</w:t>
            </w:r>
          </w:p>
        </w:tc>
      </w:tr>
      <w:tr w:rsidR="00D65C85" w:rsidRPr="00AD0BF6" w:rsidTr="009D7E93">
        <w:tc>
          <w:tcPr>
            <w:tcW w:w="2185" w:type="dxa"/>
          </w:tcPr>
          <w:p w:rsidR="00D65C85" w:rsidRPr="00AD0BF6" w:rsidRDefault="00756F9C" w:rsidP="00AD0BF6">
            <w:pPr>
              <w:pStyle w:val="TOC2"/>
            </w:pPr>
            <w:r>
              <w:t>N E Lincs</w:t>
            </w:r>
          </w:p>
        </w:tc>
        <w:tc>
          <w:tcPr>
            <w:tcW w:w="11543" w:type="dxa"/>
          </w:tcPr>
          <w:p w:rsidR="00D65C85" w:rsidRDefault="005D1F0F" w:rsidP="00FA3DEE">
            <w:pPr>
              <w:pStyle w:val="TOC2"/>
              <w:rPr>
                <w:b w:val="0"/>
              </w:rPr>
            </w:pPr>
            <w:r w:rsidRPr="00AD0BF6">
              <w:rPr>
                <w:u w:val="single"/>
              </w:rPr>
              <w:t>Performance managed pre-app.</w:t>
            </w:r>
            <w:r w:rsidRPr="00AD0BF6">
              <w:t xml:space="preserve"> </w:t>
            </w:r>
            <w:r w:rsidRPr="00BC24D7">
              <w:rPr>
                <w:b w:val="0"/>
              </w:rPr>
              <w:t xml:space="preserve">This is a valuable part of the planning process and </w:t>
            </w:r>
            <w:r w:rsidR="00FA3DEE">
              <w:rPr>
                <w:b w:val="0"/>
              </w:rPr>
              <w:t xml:space="preserve">should be </w:t>
            </w:r>
            <w:r w:rsidR="00E874F8" w:rsidRPr="00BC24D7">
              <w:rPr>
                <w:b w:val="0"/>
              </w:rPr>
              <w:t xml:space="preserve">performance managed </w:t>
            </w:r>
            <w:r w:rsidR="00E874F8">
              <w:rPr>
                <w:b w:val="0"/>
              </w:rPr>
              <w:t xml:space="preserve">in a </w:t>
            </w:r>
            <w:r w:rsidR="00E874F8" w:rsidRPr="00BC24D7">
              <w:rPr>
                <w:b w:val="0"/>
              </w:rPr>
              <w:t xml:space="preserve">similar </w:t>
            </w:r>
            <w:r w:rsidR="00E874F8">
              <w:rPr>
                <w:b w:val="0"/>
              </w:rPr>
              <w:t xml:space="preserve">way </w:t>
            </w:r>
            <w:r w:rsidR="00E874F8" w:rsidRPr="00BC24D7">
              <w:rPr>
                <w:b w:val="0"/>
              </w:rPr>
              <w:t xml:space="preserve">to the formal process </w:t>
            </w:r>
            <w:r w:rsidR="00E874F8">
              <w:rPr>
                <w:b w:val="0"/>
              </w:rPr>
              <w:t xml:space="preserve">which </w:t>
            </w:r>
            <w:r w:rsidRPr="00BC24D7">
              <w:rPr>
                <w:b w:val="0"/>
              </w:rPr>
              <w:t xml:space="preserve">helps to maintain </w:t>
            </w:r>
            <w:r w:rsidR="00E874F8">
              <w:rPr>
                <w:b w:val="0"/>
              </w:rPr>
              <w:t xml:space="preserve">a </w:t>
            </w:r>
            <w:r w:rsidRPr="00BC24D7">
              <w:rPr>
                <w:b w:val="0"/>
              </w:rPr>
              <w:t>high</w:t>
            </w:r>
            <w:r w:rsidR="00E874F8">
              <w:rPr>
                <w:b w:val="0"/>
              </w:rPr>
              <w:t xml:space="preserve"> level of</w:t>
            </w:r>
            <w:r w:rsidRPr="00BC24D7">
              <w:rPr>
                <w:b w:val="0"/>
              </w:rPr>
              <w:t xml:space="preserve"> </w:t>
            </w:r>
            <w:r w:rsidR="00E874F8">
              <w:rPr>
                <w:b w:val="0"/>
              </w:rPr>
              <w:t>performance</w:t>
            </w:r>
            <w:r w:rsidR="008C274A">
              <w:rPr>
                <w:b w:val="0"/>
              </w:rPr>
              <w:t xml:space="preserve"> across the whole process</w:t>
            </w:r>
            <w:r w:rsidR="00E874F8">
              <w:rPr>
                <w:b w:val="0"/>
              </w:rPr>
              <w:t>.</w:t>
            </w:r>
          </w:p>
          <w:p w:rsidR="00FA3DEE" w:rsidRPr="00AD0BF6" w:rsidRDefault="00FA3DEE" w:rsidP="00FA3DEE">
            <w:pPr>
              <w:pStyle w:val="TOC2"/>
            </w:pPr>
          </w:p>
        </w:tc>
      </w:tr>
      <w:tr w:rsidR="00D65C85" w:rsidRPr="00AD0BF6" w:rsidTr="009D7E93">
        <w:tc>
          <w:tcPr>
            <w:tcW w:w="2185" w:type="dxa"/>
          </w:tcPr>
          <w:p w:rsidR="00D65C85" w:rsidRPr="00AD0BF6" w:rsidRDefault="00E874F8" w:rsidP="00E874F8">
            <w:pPr>
              <w:pStyle w:val="TOC2"/>
            </w:pPr>
            <w:r>
              <w:t>Coventry</w:t>
            </w:r>
          </w:p>
        </w:tc>
        <w:tc>
          <w:tcPr>
            <w:tcW w:w="11543" w:type="dxa"/>
          </w:tcPr>
          <w:p w:rsidR="00D65C85" w:rsidRDefault="005D1F0F" w:rsidP="00AD0BF6">
            <w:pPr>
              <w:pStyle w:val="TOC2"/>
              <w:rPr>
                <w:b w:val="0"/>
              </w:rPr>
            </w:pPr>
            <w:r w:rsidRPr="00AD0BF6">
              <w:rPr>
                <w:u w:val="single"/>
              </w:rPr>
              <w:t xml:space="preserve">Know your customers, </w:t>
            </w:r>
            <w:r w:rsidR="009D7E93" w:rsidRPr="00AD0BF6">
              <w:rPr>
                <w:u w:val="single"/>
              </w:rPr>
              <w:t>provide value</w:t>
            </w:r>
            <w:r w:rsidRPr="00AD0BF6">
              <w:t xml:space="preserve">. </w:t>
            </w:r>
            <w:r w:rsidR="00E874F8">
              <w:rPr>
                <w:b w:val="0"/>
              </w:rPr>
              <w:t>R</w:t>
            </w:r>
            <w:r w:rsidRPr="00BC24D7">
              <w:rPr>
                <w:b w:val="0"/>
              </w:rPr>
              <w:t xml:space="preserve">ecognise the need and importance of pre-app but also recognise </w:t>
            </w:r>
            <w:r w:rsidR="00E874F8">
              <w:rPr>
                <w:b w:val="0"/>
              </w:rPr>
              <w:t xml:space="preserve">that you </w:t>
            </w:r>
            <w:r w:rsidR="00FA3DEE">
              <w:rPr>
                <w:b w:val="0"/>
              </w:rPr>
              <w:t xml:space="preserve">should ‘cut your cloth’ accordingly and </w:t>
            </w:r>
            <w:r w:rsidR="00E874F8">
              <w:rPr>
                <w:b w:val="0"/>
              </w:rPr>
              <w:t xml:space="preserve">only </w:t>
            </w:r>
            <w:r w:rsidR="00FA3DEE">
              <w:rPr>
                <w:b w:val="0"/>
              </w:rPr>
              <w:t xml:space="preserve">provide and </w:t>
            </w:r>
            <w:r w:rsidRPr="00BC24D7">
              <w:rPr>
                <w:b w:val="0"/>
              </w:rPr>
              <w:t xml:space="preserve">charge for </w:t>
            </w:r>
            <w:r w:rsidR="00E874F8">
              <w:rPr>
                <w:b w:val="0"/>
              </w:rPr>
              <w:t xml:space="preserve">pre-app advice </w:t>
            </w:r>
            <w:r w:rsidRPr="00BC24D7">
              <w:rPr>
                <w:b w:val="0"/>
              </w:rPr>
              <w:t xml:space="preserve">if </w:t>
            </w:r>
            <w:r w:rsidR="00E874F8">
              <w:rPr>
                <w:b w:val="0"/>
              </w:rPr>
              <w:t xml:space="preserve">you can </w:t>
            </w:r>
            <w:r w:rsidRPr="00BC24D7">
              <w:rPr>
                <w:b w:val="0"/>
              </w:rPr>
              <w:t>guarantee a good service.</w:t>
            </w:r>
            <w:r w:rsidR="00E874F8">
              <w:rPr>
                <w:b w:val="0"/>
              </w:rPr>
              <w:t xml:space="preserve">  </w:t>
            </w:r>
          </w:p>
          <w:p w:rsidR="00FA3DEE" w:rsidRPr="00AD0BF6" w:rsidRDefault="00FA3DEE" w:rsidP="00AD0BF6">
            <w:pPr>
              <w:pStyle w:val="TOC2"/>
            </w:pPr>
          </w:p>
        </w:tc>
      </w:tr>
    </w:tbl>
    <w:p w:rsidR="000F1875" w:rsidRPr="00AD0BF6" w:rsidRDefault="000F1875" w:rsidP="00AD0BF6">
      <w:pPr>
        <w:pStyle w:val="TOC2"/>
      </w:pPr>
    </w:p>
    <w:p w:rsidR="008C274A" w:rsidRDefault="008C274A" w:rsidP="00AD0BF6">
      <w:pPr>
        <w:pStyle w:val="TOC2"/>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15" w:history="1">
        <w:r w:rsidRPr="009C43A5">
          <w:rPr>
            <w:rStyle w:val="Hyperlink"/>
            <w:b w:val="0"/>
          </w:rPr>
          <w:t>martin.hutchings@local.gov.uk</w:t>
        </w:r>
      </w:hyperlink>
    </w:p>
    <w:p w:rsidR="008C274A" w:rsidRDefault="008C274A" w:rsidP="00AD0BF6">
      <w:pPr>
        <w:pStyle w:val="TOC2"/>
      </w:pPr>
    </w:p>
    <w:p w:rsidR="005D1F0F" w:rsidRPr="00AD0BF6" w:rsidRDefault="00F74DC8" w:rsidP="00AD0BF6">
      <w:pPr>
        <w:pStyle w:val="TOC2"/>
      </w:pPr>
      <w:hyperlink w:anchor="_Toc437984240" w:history="1">
        <w:r w:rsidR="005D1F0F" w:rsidRPr="00AD0BF6">
          <w:rPr>
            <w:rStyle w:val="Hyperlink"/>
            <w:color w:val="auto"/>
            <w:u w:val="none"/>
          </w:rPr>
          <w:t>2. Receipt / validation</w:t>
        </w:r>
        <w:r w:rsidR="005D1F0F" w:rsidRPr="00AD0BF6">
          <w:rPr>
            <w:rStyle w:val="Hyperlink"/>
            <w:vanish/>
            <w:color w:val="auto"/>
            <w:u w:val="none"/>
          </w:rPr>
          <w:t>. 17</w:t>
        </w:r>
      </w:hyperlink>
      <w:r w:rsidR="00E874F8">
        <w:t xml:space="preserve"> </w:t>
      </w:r>
    </w:p>
    <w:p w:rsidR="005D1F0F" w:rsidRPr="00AD0BF6" w:rsidRDefault="005D1F0F" w:rsidP="005D1F0F">
      <w:pPr>
        <w:spacing w:after="100" w:line="276" w:lineRule="auto"/>
        <w:rPr>
          <w:rFonts w:ascii="Arial" w:eastAsia="Times New Roman" w:hAnsi="Arial" w:cs="Arial"/>
          <w:b/>
        </w:rPr>
      </w:pPr>
    </w:p>
    <w:tbl>
      <w:tblPr>
        <w:tblStyle w:val="TableGrid"/>
        <w:tblW w:w="0" w:type="auto"/>
        <w:tblInd w:w="220" w:type="dxa"/>
        <w:tblLook w:val="04A0" w:firstRow="1" w:lastRow="0" w:firstColumn="1" w:lastColumn="0" w:noHBand="0" w:noVBand="1"/>
      </w:tblPr>
      <w:tblGrid>
        <w:gridCol w:w="2185"/>
        <w:gridCol w:w="11543"/>
      </w:tblGrid>
      <w:tr w:rsidR="005D1F0F" w:rsidRPr="00AD0BF6" w:rsidTr="009D7E93">
        <w:tc>
          <w:tcPr>
            <w:tcW w:w="2185" w:type="dxa"/>
            <w:shd w:val="clear" w:color="auto" w:fill="95B3D7" w:themeFill="accent1" w:themeFillTint="99"/>
          </w:tcPr>
          <w:p w:rsidR="005D1F0F" w:rsidRPr="00AD0BF6" w:rsidRDefault="005D1F0F" w:rsidP="00AD0BF6">
            <w:pPr>
              <w:pStyle w:val="TOC2"/>
            </w:pPr>
            <w:r w:rsidRPr="00AD0BF6">
              <w:t>Council:</w:t>
            </w:r>
          </w:p>
        </w:tc>
        <w:tc>
          <w:tcPr>
            <w:tcW w:w="11543" w:type="dxa"/>
            <w:shd w:val="clear" w:color="auto" w:fill="95B3D7" w:themeFill="accent1" w:themeFillTint="99"/>
          </w:tcPr>
          <w:p w:rsidR="005D1F0F" w:rsidRPr="00AD0BF6" w:rsidRDefault="005D1F0F" w:rsidP="00AD0BF6">
            <w:pPr>
              <w:pStyle w:val="TOC2"/>
            </w:pPr>
            <w:r w:rsidRPr="00AD0BF6">
              <w:t>Key to success</w:t>
            </w:r>
          </w:p>
        </w:tc>
      </w:tr>
      <w:tr w:rsidR="005D1F0F" w:rsidRPr="00AD0BF6" w:rsidTr="009D7E93">
        <w:tc>
          <w:tcPr>
            <w:tcW w:w="2185" w:type="dxa"/>
          </w:tcPr>
          <w:p w:rsidR="005D1F0F" w:rsidRPr="00AD0BF6" w:rsidRDefault="00E874F8" w:rsidP="00E874F8">
            <w:pPr>
              <w:pStyle w:val="TOC2"/>
            </w:pPr>
            <w:r>
              <w:t>Rutland</w:t>
            </w:r>
          </w:p>
        </w:tc>
        <w:tc>
          <w:tcPr>
            <w:tcW w:w="11543" w:type="dxa"/>
          </w:tcPr>
          <w:p w:rsidR="005D1F0F" w:rsidRPr="00AD0BF6" w:rsidRDefault="005D1F0F" w:rsidP="00AD0BF6">
            <w:pPr>
              <w:pStyle w:val="TOC2"/>
            </w:pPr>
            <w:r w:rsidRPr="00AD0BF6">
              <w:rPr>
                <w:u w:val="single"/>
              </w:rPr>
              <w:t>Single point of contact.</w:t>
            </w:r>
            <w:r w:rsidRPr="00AD0BF6">
              <w:t xml:space="preserve"> </w:t>
            </w:r>
            <w:r w:rsidRPr="00BC24D7">
              <w:rPr>
                <w:b w:val="0"/>
              </w:rPr>
              <w:t xml:space="preserve">Only one person touches </w:t>
            </w:r>
            <w:r w:rsidR="00E874F8">
              <w:rPr>
                <w:b w:val="0"/>
              </w:rPr>
              <w:t xml:space="preserve">the </w:t>
            </w:r>
            <w:r w:rsidR="00FA3DEE">
              <w:rPr>
                <w:b w:val="0"/>
              </w:rPr>
              <w:t>application at validation stage to ensure consistency and avoid delays.</w:t>
            </w:r>
          </w:p>
        </w:tc>
      </w:tr>
      <w:tr w:rsidR="005D1F0F" w:rsidRPr="00AD0BF6" w:rsidTr="009D7E93">
        <w:tc>
          <w:tcPr>
            <w:tcW w:w="2185" w:type="dxa"/>
          </w:tcPr>
          <w:p w:rsidR="005D1F0F" w:rsidRPr="00AD0BF6" w:rsidRDefault="00E874F8" w:rsidP="00E874F8">
            <w:pPr>
              <w:pStyle w:val="TOC2"/>
            </w:pPr>
            <w:r>
              <w:t>Watford</w:t>
            </w:r>
          </w:p>
        </w:tc>
        <w:tc>
          <w:tcPr>
            <w:tcW w:w="11543" w:type="dxa"/>
          </w:tcPr>
          <w:p w:rsidR="005D1F0F" w:rsidRDefault="00FA3DEE" w:rsidP="007E5175">
            <w:pPr>
              <w:pStyle w:val="TOC2"/>
              <w:rPr>
                <w:b w:val="0"/>
              </w:rPr>
            </w:pPr>
            <w:r>
              <w:rPr>
                <w:u w:val="single"/>
              </w:rPr>
              <w:t>Validation team</w:t>
            </w:r>
            <w:r w:rsidR="005D1F0F" w:rsidRPr="00AD0BF6">
              <w:t xml:space="preserve">. </w:t>
            </w:r>
            <w:r w:rsidR="005D1F0F" w:rsidRPr="00BC24D7">
              <w:rPr>
                <w:b w:val="0"/>
              </w:rPr>
              <w:t xml:space="preserve">Dealt with by in house </w:t>
            </w:r>
            <w:r>
              <w:rPr>
                <w:b w:val="0"/>
              </w:rPr>
              <w:t xml:space="preserve">validation </w:t>
            </w:r>
            <w:r w:rsidR="005D1F0F" w:rsidRPr="00BC24D7">
              <w:rPr>
                <w:b w:val="0"/>
              </w:rPr>
              <w:t>team</w:t>
            </w:r>
            <w:r w:rsidR="008C274A">
              <w:rPr>
                <w:b w:val="0"/>
              </w:rPr>
              <w:t xml:space="preserve"> that are experienced and offer a consistent approach</w:t>
            </w:r>
            <w:r w:rsidR="007E5175">
              <w:rPr>
                <w:b w:val="0"/>
              </w:rPr>
              <w:t>.</w:t>
            </w:r>
          </w:p>
          <w:p w:rsidR="007E5175" w:rsidRPr="00AD0BF6" w:rsidRDefault="007E5175" w:rsidP="007E5175">
            <w:pPr>
              <w:pStyle w:val="TOC2"/>
            </w:pPr>
          </w:p>
        </w:tc>
      </w:tr>
      <w:tr w:rsidR="005D1F0F" w:rsidRPr="00AD0BF6" w:rsidTr="009D7E93">
        <w:tc>
          <w:tcPr>
            <w:tcW w:w="2185" w:type="dxa"/>
          </w:tcPr>
          <w:p w:rsidR="005D1F0F" w:rsidRPr="00AD0BF6" w:rsidRDefault="00AE29FD" w:rsidP="00AD0BF6">
            <w:pPr>
              <w:pStyle w:val="TOC2"/>
            </w:pPr>
            <w:r>
              <w:t>St Helens</w:t>
            </w:r>
          </w:p>
        </w:tc>
        <w:tc>
          <w:tcPr>
            <w:tcW w:w="11543" w:type="dxa"/>
          </w:tcPr>
          <w:p w:rsidR="005D1F0F" w:rsidRPr="00AD0BF6" w:rsidRDefault="007E5175" w:rsidP="009D7E93">
            <w:pPr>
              <w:rPr>
                <w:rFonts w:ascii="Arial" w:hAnsi="Arial" w:cs="Arial"/>
                <w:b/>
              </w:rPr>
            </w:pPr>
            <w:r>
              <w:rPr>
                <w:rFonts w:ascii="Arial" w:hAnsi="Arial" w:cs="Arial"/>
                <w:b/>
                <w:u w:val="single"/>
              </w:rPr>
              <w:t xml:space="preserve">Flexible approach, </w:t>
            </w:r>
            <w:r w:rsidR="00FA3DEE">
              <w:rPr>
                <w:rFonts w:ascii="Arial" w:hAnsi="Arial" w:cs="Arial"/>
                <w:b/>
                <w:u w:val="single"/>
              </w:rPr>
              <w:t xml:space="preserve">set </w:t>
            </w:r>
            <w:r w:rsidR="005B2B4A" w:rsidRPr="00AD0BF6">
              <w:rPr>
                <w:rFonts w:ascii="Arial" w:hAnsi="Arial" w:cs="Arial"/>
                <w:b/>
                <w:u w:val="single"/>
              </w:rPr>
              <w:t xml:space="preserve">targets, </w:t>
            </w:r>
            <w:r w:rsidR="00FA3DEE">
              <w:rPr>
                <w:rFonts w:ascii="Arial" w:hAnsi="Arial" w:cs="Arial"/>
                <w:b/>
                <w:u w:val="single"/>
              </w:rPr>
              <w:t xml:space="preserve">use </w:t>
            </w:r>
            <w:r w:rsidR="005B2B4A" w:rsidRPr="00AD0BF6">
              <w:rPr>
                <w:rFonts w:ascii="Arial" w:hAnsi="Arial" w:cs="Arial"/>
                <w:b/>
                <w:u w:val="single"/>
              </w:rPr>
              <w:t>national list</w:t>
            </w:r>
            <w:r w:rsidR="005B2B4A" w:rsidRPr="00AD0BF6">
              <w:rPr>
                <w:rFonts w:ascii="Arial" w:hAnsi="Arial" w:cs="Arial"/>
                <w:b/>
              </w:rPr>
              <w:t xml:space="preserve">. </w:t>
            </w:r>
            <w:r w:rsidR="005D1F0F" w:rsidRPr="00BC24D7">
              <w:rPr>
                <w:rFonts w:ascii="Arial" w:hAnsi="Arial" w:cs="Arial"/>
              </w:rPr>
              <w:t xml:space="preserve">Technical </w:t>
            </w:r>
            <w:r w:rsidR="00E874F8">
              <w:rPr>
                <w:rFonts w:ascii="Arial" w:hAnsi="Arial" w:cs="Arial"/>
              </w:rPr>
              <w:t>s</w:t>
            </w:r>
            <w:r w:rsidR="005D1F0F" w:rsidRPr="00BC24D7">
              <w:rPr>
                <w:rFonts w:ascii="Arial" w:hAnsi="Arial" w:cs="Arial"/>
              </w:rPr>
              <w:t xml:space="preserve">upport </w:t>
            </w:r>
            <w:r w:rsidR="00E874F8">
              <w:rPr>
                <w:rFonts w:ascii="Arial" w:hAnsi="Arial" w:cs="Arial"/>
              </w:rPr>
              <w:t xml:space="preserve">team </w:t>
            </w:r>
            <w:r w:rsidR="005D1F0F" w:rsidRPr="00BC24D7">
              <w:rPr>
                <w:rFonts w:ascii="Arial" w:hAnsi="Arial" w:cs="Arial"/>
              </w:rPr>
              <w:t xml:space="preserve">validate </w:t>
            </w:r>
            <w:r>
              <w:rPr>
                <w:rFonts w:ascii="Arial" w:hAnsi="Arial" w:cs="Arial"/>
              </w:rPr>
              <w:t>most applications</w:t>
            </w:r>
            <w:r w:rsidR="005D1F0F" w:rsidRPr="00BC24D7">
              <w:rPr>
                <w:rFonts w:ascii="Arial" w:hAnsi="Arial" w:cs="Arial"/>
              </w:rPr>
              <w:t xml:space="preserve"> but majors </w:t>
            </w:r>
            <w:r>
              <w:rPr>
                <w:rFonts w:ascii="Arial" w:hAnsi="Arial" w:cs="Arial"/>
              </w:rPr>
              <w:t xml:space="preserve">are </w:t>
            </w:r>
            <w:r w:rsidR="00E874F8">
              <w:rPr>
                <w:rFonts w:ascii="Arial" w:hAnsi="Arial" w:cs="Arial"/>
              </w:rPr>
              <w:t xml:space="preserve">done by </w:t>
            </w:r>
            <w:r w:rsidR="005D1F0F" w:rsidRPr="00BC24D7">
              <w:rPr>
                <w:rFonts w:ascii="Arial" w:hAnsi="Arial" w:cs="Arial"/>
              </w:rPr>
              <w:t>case officers</w:t>
            </w:r>
            <w:r>
              <w:rPr>
                <w:rFonts w:ascii="Arial" w:hAnsi="Arial" w:cs="Arial"/>
              </w:rPr>
              <w:t xml:space="preserve">. Expect a 3 </w:t>
            </w:r>
            <w:r w:rsidR="005D1F0F" w:rsidRPr="00BC24D7">
              <w:rPr>
                <w:rFonts w:ascii="Arial" w:hAnsi="Arial" w:cs="Arial"/>
              </w:rPr>
              <w:t>day validation target for 95% of applications submitted</w:t>
            </w:r>
            <w:r w:rsidR="00E874F8">
              <w:rPr>
                <w:rFonts w:ascii="Arial" w:hAnsi="Arial" w:cs="Arial"/>
              </w:rPr>
              <w:t xml:space="preserve"> and </w:t>
            </w:r>
            <w:r w:rsidR="005D1F0F" w:rsidRPr="00BC24D7">
              <w:rPr>
                <w:rFonts w:ascii="Arial" w:hAnsi="Arial" w:cs="Arial"/>
              </w:rPr>
              <w:t>monitor</w:t>
            </w:r>
            <w:r>
              <w:rPr>
                <w:rFonts w:ascii="Arial" w:hAnsi="Arial" w:cs="Arial"/>
              </w:rPr>
              <w:t xml:space="preserve"> performance m</w:t>
            </w:r>
            <w:r w:rsidR="005D1F0F" w:rsidRPr="00BC24D7">
              <w:rPr>
                <w:rFonts w:ascii="Arial" w:hAnsi="Arial" w:cs="Arial"/>
              </w:rPr>
              <w:t xml:space="preserve">onthly. </w:t>
            </w:r>
            <w:r>
              <w:rPr>
                <w:rFonts w:ascii="Arial" w:hAnsi="Arial" w:cs="Arial"/>
              </w:rPr>
              <w:t>Don’t use a l</w:t>
            </w:r>
            <w:r w:rsidR="005D1F0F" w:rsidRPr="00BC24D7">
              <w:rPr>
                <w:rFonts w:ascii="Arial" w:hAnsi="Arial" w:cs="Arial"/>
              </w:rPr>
              <w:t xml:space="preserve">ocal validation checklist – use national checklist for most applications, specific requirements for majors/complex proposals are discussed and agreed pre-application through </w:t>
            </w:r>
            <w:r w:rsidR="00E874F8">
              <w:rPr>
                <w:rFonts w:ascii="Arial" w:hAnsi="Arial" w:cs="Arial"/>
              </w:rPr>
              <w:t xml:space="preserve">a </w:t>
            </w:r>
            <w:r w:rsidR="005D1F0F" w:rsidRPr="00BC24D7">
              <w:rPr>
                <w:rFonts w:ascii="Arial" w:hAnsi="Arial" w:cs="Arial"/>
              </w:rPr>
              <w:t>Development Team Approach.</w:t>
            </w:r>
          </w:p>
          <w:p w:rsidR="005B2B4A" w:rsidRPr="00AD0BF6" w:rsidRDefault="005B2B4A" w:rsidP="009D7E93">
            <w:pPr>
              <w:rPr>
                <w:rFonts w:ascii="Arial" w:hAnsi="Arial" w:cs="Arial"/>
                <w:b/>
              </w:rPr>
            </w:pPr>
          </w:p>
        </w:tc>
      </w:tr>
      <w:tr w:rsidR="005D1F0F" w:rsidRPr="00AD0BF6" w:rsidTr="009D7E93">
        <w:tc>
          <w:tcPr>
            <w:tcW w:w="2185" w:type="dxa"/>
          </w:tcPr>
          <w:p w:rsidR="005D1F0F" w:rsidRPr="00AD0BF6" w:rsidRDefault="00756F9C" w:rsidP="00AD0BF6">
            <w:pPr>
              <w:pStyle w:val="TOC2"/>
            </w:pPr>
            <w:r>
              <w:t>N E Lincs</w:t>
            </w:r>
          </w:p>
        </w:tc>
        <w:tc>
          <w:tcPr>
            <w:tcW w:w="11543" w:type="dxa"/>
          </w:tcPr>
          <w:p w:rsidR="005D1F0F" w:rsidRDefault="005B2B4A" w:rsidP="00FA3DEE">
            <w:pPr>
              <w:pStyle w:val="TOC2"/>
              <w:rPr>
                <w:b w:val="0"/>
              </w:rPr>
            </w:pPr>
            <w:r w:rsidRPr="00AD0BF6">
              <w:rPr>
                <w:u w:val="single"/>
              </w:rPr>
              <w:t xml:space="preserve">Promote the Portal / </w:t>
            </w:r>
            <w:r w:rsidR="00FA3DEE">
              <w:rPr>
                <w:u w:val="single"/>
              </w:rPr>
              <w:t>a</w:t>
            </w:r>
            <w:r w:rsidRPr="00AD0BF6">
              <w:rPr>
                <w:u w:val="single"/>
              </w:rPr>
              <w:t xml:space="preserve">ccredit </w:t>
            </w:r>
            <w:r w:rsidR="00FA3DEE">
              <w:rPr>
                <w:u w:val="single"/>
              </w:rPr>
              <w:t>a</w:t>
            </w:r>
            <w:r w:rsidRPr="00AD0BF6">
              <w:rPr>
                <w:u w:val="single"/>
              </w:rPr>
              <w:t>gents / invalidation triage</w:t>
            </w:r>
            <w:r w:rsidRPr="00AD0BF6">
              <w:t xml:space="preserve">. </w:t>
            </w:r>
            <w:r w:rsidR="005D1F0F" w:rsidRPr="00BC24D7">
              <w:rPr>
                <w:b w:val="0"/>
              </w:rPr>
              <w:t xml:space="preserve">Approximately 60% of applications come through the Portal, and </w:t>
            </w:r>
            <w:r w:rsidR="00FA3DEE">
              <w:rPr>
                <w:b w:val="0"/>
              </w:rPr>
              <w:t xml:space="preserve">are </w:t>
            </w:r>
            <w:r w:rsidR="005D1F0F" w:rsidRPr="00BC24D7">
              <w:rPr>
                <w:b w:val="0"/>
              </w:rPr>
              <w:t xml:space="preserve">actively encouraged. This reduces administration time entering information and scanning documents into </w:t>
            </w:r>
            <w:r w:rsidR="00FA3DEE">
              <w:rPr>
                <w:b w:val="0"/>
              </w:rPr>
              <w:t>a</w:t>
            </w:r>
            <w:r w:rsidR="005D1F0F" w:rsidRPr="00BC24D7">
              <w:rPr>
                <w:b w:val="0"/>
              </w:rPr>
              <w:t xml:space="preserve"> database. Validators liaise with officers before invalidating applications</w:t>
            </w:r>
            <w:r w:rsidR="00FA3DEE">
              <w:rPr>
                <w:b w:val="0"/>
              </w:rPr>
              <w:t xml:space="preserve"> </w:t>
            </w:r>
            <w:r w:rsidR="005D1F0F" w:rsidRPr="00BC24D7">
              <w:rPr>
                <w:b w:val="0"/>
              </w:rPr>
              <w:t xml:space="preserve">to reduce unnecessary invalidation. </w:t>
            </w:r>
            <w:r w:rsidR="00FA3DEE">
              <w:rPr>
                <w:b w:val="0"/>
              </w:rPr>
              <w:t xml:space="preserve">An </w:t>
            </w:r>
            <w:r w:rsidR="005D1F0F" w:rsidRPr="00BC24D7">
              <w:rPr>
                <w:b w:val="0"/>
              </w:rPr>
              <w:t>agent accreditation scheme fast</w:t>
            </w:r>
            <w:r w:rsidRPr="00BC24D7">
              <w:rPr>
                <w:b w:val="0"/>
              </w:rPr>
              <w:t>-</w:t>
            </w:r>
            <w:r w:rsidR="005D1F0F" w:rsidRPr="00BC24D7">
              <w:rPr>
                <w:b w:val="0"/>
              </w:rPr>
              <w:t>tracks applications through the validation process</w:t>
            </w:r>
            <w:r w:rsidR="00FA3DEE">
              <w:rPr>
                <w:b w:val="0"/>
              </w:rPr>
              <w:t>.</w:t>
            </w:r>
          </w:p>
          <w:p w:rsidR="00315E62" w:rsidRPr="00AD0BF6" w:rsidRDefault="00315E62" w:rsidP="00FA3DEE">
            <w:pPr>
              <w:pStyle w:val="TOC2"/>
            </w:pPr>
          </w:p>
        </w:tc>
      </w:tr>
      <w:tr w:rsidR="005D1F0F" w:rsidRPr="00AD0BF6" w:rsidTr="009D7E93">
        <w:tc>
          <w:tcPr>
            <w:tcW w:w="2185" w:type="dxa"/>
          </w:tcPr>
          <w:p w:rsidR="005D1F0F" w:rsidRPr="00AD0BF6" w:rsidRDefault="00AE29FD" w:rsidP="00AD0BF6">
            <w:pPr>
              <w:pStyle w:val="TOC2"/>
            </w:pPr>
            <w:r>
              <w:t>Coventry</w:t>
            </w:r>
          </w:p>
        </w:tc>
        <w:tc>
          <w:tcPr>
            <w:tcW w:w="11543" w:type="dxa"/>
          </w:tcPr>
          <w:p w:rsidR="005D1F0F" w:rsidRDefault="005B2B4A" w:rsidP="00AE29FD">
            <w:pPr>
              <w:pStyle w:val="TOC2"/>
              <w:rPr>
                <w:b w:val="0"/>
              </w:rPr>
            </w:pPr>
            <w:r w:rsidRPr="00AD0BF6">
              <w:rPr>
                <w:u w:val="single"/>
              </w:rPr>
              <w:t>Officers validate.</w:t>
            </w:r>
            <w:r w:rsidRPr="00AD0BF6">
              <w:t xml:space="preserve"> </w:t>
            </w:r>
            <w:r w:rsidRPr="00BC24D7">
              <w:rPr>
                <w:b w:val="0"/>
              </w:rPr>
              <w:t xml:space="preserve">Cases are receipted by </w:t>
            </w:r>
            <w:r w:rsidR="005D1F0F" w:rsidRPr="00BC24D7">
              <w:rPr>
                <w:b w:val="0"/>
              </w:rPr>
              <w:t xml:space="preserve">admin </w:t>
            </w:r>
            <w:r w:rsidR="00AE29FD">
              <w:rPr>
                <w:b w:val="0"/>
              </w:rPr>
              <w:t xml:space="preserve">team </w:t>
            </w:r>
            <w:r w:rsidR="005D1F0F" w:rsidRPr="00BC24D7">
              <w:rPr>
                <w:b w:val="0"/>
              </w:rPr>
              <w:t>and validated by officers which enables early identification of any issues</w:t>
            </w:r>
            <w:r w:rsidR="00FA3DEE">
              <w:rPr>
                <w:b w:val="0"/>
              </w:rPr>
              <w:t>, ensures consistency and avoids delays</w:t>
            </w:r>
            <w:r w:rsidR="005D1F0F" w:rsidRPr="00BC24D7">
              <w:rPr>
                <w:b w:val="0"/>
              </w:rPr>
              <w:t xml:space="preserve">. </w:t>
            </w:r>
          </w:p>
          <w:p w:rsidR="00315E62" w:rsidRPr="00AD0BF6" w:rsidRDefault="00315E62" w:rsidP="00AE29FD">
            <w:pPr>
              <w:pStyle w:val="TOC2"/>
            </w:pPr>
          </w:p>
        </w:tc>
      </w:tr>
    </w:tbl>
    <w:p w:rsidR="00F32D88" w:rsidRPr="00AD0BF6" w:rsidRDefault="00F32D88" w:rsidP="00AD0BF6">
      <w:pPr>
        <w:pStyle w:val="TOC2"/>
      </w:pPr>
    </w:p>
    <w:p w:rsidR="00C44C92" w:rsidRPr="00AD0BF6" w:rsidRDefault="00C44C92" w:rsidP="00AD0BF6">
      <w:pPr>
        <w:pStyle w:val="TOC2"/>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16" w:history="1">
        <w:r w:rsidRPr="009C43A5">
          <w:rPr>
            <w:rStyle w:val="Hyperlink"/>
            <w:b w:val="0"/>
          </w:rPr>
          <w:t>martin.hutchings@local.gov.uk</w:t>
        </w:r>
      </w:hyperlink>
    </w:p>
    <w:p w:rsidR="00C85560" w:rsidRPr="00AD0BF6" w:rsidRDefault="00C85560" w:rsidP="00AD0BF6">
      <w:pPr>
        <w:pStyle w:val="TOC2"/>
      </w:pPr>
    </w:p>
    <w:p w:rsidR="00CF2B20" w:rsidRPr="00AD0BF6" w:rsidRDefault="00CF2B20" w:rsidP="00AD0BF6">
      <w:pPr>
        <w:pStyle w:val="TOC2"/>
      </w:pPr>
    </w:p>
    <w:p w:rsidR="005B2B4A" w:rsidRPr="00AD0BF6" w:rsidRDefault="00F74DC8" w:rsidP="00AD0BF6">
      <w:pPr>
        <w:pStyle w:val="TOC2"/>
      </w:pPr>
      <w:hyperlink w:anchor="_Toc437984241" w:history="1">
        <w:r w:rsidR="005B2B4A" w:rsidRPr="00AD0BF6">
          <w:rPr>
            <w:rStyle w:val="Hyperlink"/>
            <w:color w:val="auto"/>
            <w:u w:val="none"/>
          </w:rPr>
          <w:t>3. Consultation &amp; allocation</w:t>
        </w:r>
        <w:r w:rsidR="005B2B4A" w:rsidRPr="00AD0BF6">
          <w:rPr>
            <w:rStyle w:val="Hyperlink"/>
            <w:vanish/>
            <w:color w:val="auto"/>
            <w:u w:val="none"/>
          </w:rPr>
          <w:t>. 19</w:t>
        </w:r>
      </w:hyperlink>
      <w:r w:rsidR="005B2B4A" w:rsidRPr="00AD0BF6">
        <w:t xml:space="preserve"> </w:t>
      </w:r>
    </w:p>
    <w:p w:rsidR="005B2B4A" w:rsidRPr="00AD0BF6" w:rsidRDefault="005B2B4A" w:rsidP="00AD0BF6">
      <w:pPr>
        <w:pStyle w:val="TOC2"/>
      </w:pPr>
    </w:p>
    <w:tbl>
      <w:tblPr>
        <w:tblStyle w:val="TableGrid"/>
        <w:tblW w:w="0" w:type="auto"/>
        <w:tblInd w:w="220" w:type="dxa"/>
        <w:tblLook w:val="04A0" w:firstRow="1" w:lastRow="0" w:firstColumn="1" w:lastColumn="0" w:noHBand="0" w:noVBand="1"/>
      </w:tblPr>
      <w:tblGrid>
        <w:gridCol w:w="2185"/>
        <w:gridCol w:w="11543"/>
      </w:tblGrid>
      <w:tr w:rsidR="005B2B4A" w:rsidRPr="00AD0BF6" w:rsidTr="009D7E93">
        <w:tc>
          <w:tcPr>
            <w:tcW w:w="2185" w:type="dxa"/>
            <w:shd w:val="clear" w:color="auto" w:fill="95B3D7" w:themeFill="accent1" w:themeFillTint="99"/>
          </w:tcPr>
          <w:p w:rsidR="005B2B4A" w:rsidRPr="00AD0BF6" w:rsidRDefault="005B2B4A" w:rsidP="00AD0BF6">
            <w:pPr>
              <w:pStyle w:val="TOC2"/>
            </w:pPr>
            <w:r w:rsidRPr="00AD0BF6">
              <w:t>Council:</w:t>
            </w:r>
          </w:p>
        </w:tc>
        <w:tc>
          <w:tcPr>
            <w:tcW w:w="11543" w:type="dxa"/>
            <w:shd w:val="clear" w:color="auto" w:fill="95B3D7" w:themeFill="accent1" w:themeFillTint="99"/>
          </w:tcPr>
          <w:p w:rsidR="005B2B4A" w:rsidRPr="00AD0BF6" w:rsidRDefault="005B2B4A" w:rsidP="00AD0BF6">
            <w:pPr>
              <w:pStyle w:val="TOC2"/>
            </w:pPr>
            <w:r w:rsidRPr="00AD0BF6">
              <w:t>Key to success</w:t>
            </w:r>
          </w:p>
        </w:tc>
      </w:tr>
      <w:tr w:rsidR="005B2B4A" w:rsidRPr="00AD0BF6" w:rsidTr="009D7E93">
        <w:tc>
          <w:tcPr>
            <w:tcW w:w="2185" w:type="dxa"/>
          </w:tcPr>
          <w:p w:rsidR="005B2B4A" w:rsidRPr="00AD0BF6" w:rsidRDefault="00AE29FD" w:rsidP="00AE29FD">
            <w:pPr>
              <w:pStyle w:val="TOC2"/>
            </w:pPr>
            <w:r>
              <w:t>Rutland</w:t>
            </w:r>
          </w:p>
        </w:tc>
        <w:tc>
          <w:tcPr>
            <w:tcW w:w="11543" w:type="dxa"/>
          </w:tcPr>
          <w:p w:rsidR="00AE29FD" w:rsidRPr="00FA3DEE" w:rsidRDefault="00C85560" w:rsidP="007E5175">
            <w:pPr>
              <w:pStyle w:val="TOC2"/>
              <w:rPr>
                <w:b w:val="0"/>
              </w:rPr>
            </w:pPr>
            <w:r w:rsidRPr="00AD0BF6">
              <w:rPr>
                <w:u w:val="single"/>
              </w:rPr>
              <w:t>Clear guidance</w:t>
            </w:r>
            <w:r w:rsidR="00760F90">
              <w:rPr>
                <w:u w:val="single"/>
              </w:rPr>
              <w:t xml:space="preserve"> for the validation team</w:t>
            </w:r>
            <w:r w:rsidRPr="00AD0BF6">
              <w:t xml:space="preserve">. </w:t>
            </w:r>
            <w:r w:rsidR="00AE29FD" w:rsidRPr="00AE29FD">
              <w:rPr>
                <w:b w:val="0"/>
              </w:rPr>
              <w:t>A c</w:t>
            </w:r>
            <w:r w:rsidR="005B2B4A" w:rsidRPr="00BC24D7">
              <w:rPr>
                <w:b w:val="0"/>
              </w:rPr>
              <w:t xml:space="preserve">onsultation guide and a publicity guide </w:t>
            </w:r>
            <w:r w:rsidR="007E5175">
              <w:rPr>
                <w:b w:val="0"/>
              </w:rPr>
              <w:t xml:space="preserve">helps the </w:t>
            </w:r>
            <w:r w:rsidR="005B2B4A" w:rsidRPr="00BC24D7">
              <w:rPr>
                <w:b w:val="0"/>
              </w:rPr>
              <w:t xml:space="preserve">validation team </w:t>
            </w:r>
            <w:r w:rsidR="007E5175">
              <w:rPr>
                <w:b w:val="0"/>
              </w:rPr>
              <w:t xml:space="preserve">understand </w:t>
            </w:r>
            <w:r w:rsidR="005B2B4A" w:rsidRPr="00BC24D7">
              <w:rPr>
                <w:b w:val="0"/>
              </w:rPr>
              <w:t>wh</w:t>
            </w:r>
            <w:r w:rsidR="00760F90">
              <w:rPr>
                <w:b w:val="0"/>
              </w:rPr>
              <w:t xml:space="preserve">o to consult and what </w:t>
            </w:r>
            <w:r w:rsidR="005B2B4A" w:rsidRPr="00BC24D7">
              <w:rPr>
                <w:b w:val="0"/>
              </w:rPr>
              <w:t>publicity is needed</w:t>
            </w:r>
            <w:r w:rsidRPr="00BC24D7">
              <w:rPr>
                <w:b w:val="0"/>
              </w:rPr>
              <w:t>.</w:t>
            </w:r>
            <w:r w:rsidR="00760F90">
              <w:rPr>
                <w:b w:val="0"/>
              </w:rPr>
              <w:t xml:space="preserve"> This helps the team </w:t>
            </w:r>
            <w:r w:rsidR="00760F90" w:rsidRPr="00760F90">
              <w:rPr>
                <w:b w:val="0"/>
              </w:rPr>
              <w:t xml:space="preserve">understand what </w:t>
            </w:r>
            <w:r w:rsidR="00760F90">
              <w:rPr>
                <w:b w:val="0"/>
              </w:rPr>
              <w:t xml:space="preserve">are common requirements </w:t>
            </w:r>
            <w:r w:rsidR="00760F90" w:rsidRPr="00760F90">
              <w:rPr>
                <w:b w:val="0"/>
              </w:rPr>
              <w:t xml:space="preserve">and where they </w:t>
            </w:r>
            <w:r w:rsidR="00760F90">
              <w:rPr>
                <w:b w:val="0"/>
              </w:rPr>
              <w:t xml:space="preserve">can be flexible. </w:t>
            </w:r>
          </w:p>
        </w:tc>
      </w:tr>
      <w:tr w:rsidR="005B2B4A" w:rsidRPr="00AD0BF6" w:rsidTr="009D7E93">
        <w:tc>
          <w:tcPr>
            <w:tcW w:w="2185" w:type="dxa"/>
          </w:tcPr>
          <w:p w:rsidR="005B2B4A" w:rsidRPr="00AD0BF6" w:rsidRDefault="00AE29FD" w:rsidP="00AE29FD">
            <w:pPr>
              <w:pStyle w:val="TOC2"/>
            </w:pPr>
            <w:r>
              <w:t>Watford</w:t>
            </w:r>
          </w:p>
        </w:tc>
        <w:tc>
          <w:tcPr>
            <w:tcW w:w="11543" w:type="dxa"/>
          </w:tcPr>
          <w:p w:rsidR="00AE29FD" w:rsidRPr="00FA3DEE" w:rsidRDefault="00760F90" w:rsidP="00760F90">
            <w:pPr>
              <w:pStyle w:val="TOC2"/>
              <w:rPr>
                <w:b w:val="0"/>
              </w:rPr>
            </w:pPr>
            <w:r>
              <w:rPr>
                <w:u w:val="single"/>
              </w:rPr>
              <w:t>Consultations sent out by t</w:t>
            </w:r>
            <w:r w:rsidR="00AE29FD" w:rsidRPr="00AE29FD">
              <w:rPr>
                <w:u w:val="single"/>
              </w:rPr>
              <w:t xml:space="preserve">echnical </w:t>
            </w:r>
            <w:r>
              <w:rPr>
                <w:u w:val="single"/>
              </w:rPr>
              <w:t>a</w:t>
            </w:r>
            <w:r w:rsidR="00AE29FD" w:rsidRPr="00AE29FD">
              <w:rPr>
                <w:u w:val="single"/>
              </w:rPr>
              <w:t xml:space="preserve">dmin </w:t>
            </w:r>
            <w:r>
              <w:rPr>
                <w:u w:val="single"/>
              </w:rPr>
              <w:t>t</w:t>
            </w:r>
            <w:r w:rsidR="00AE29FD" w:rsidRPr="00AE29FD">
              <w:rPr>
                <w:u w:val="single"/>
              </w:rPr>
              <w:t>eam</w:t>
            </w:r>
            <w:r w:rsidR="00AE29FD">
              <w:t xml:space="preserve">. </w:t>
            </w:r>
            <w:r w:rsidR="005B2B4A" w:rsidRPr="00AD0BF6">
              <w:t> </w:t>
            </w:r>
            <w:r w:rsidR="00AE29FD" w:rsidRPr="00AE29FD">
              <w:rPr>
                <w:b w:val="0"/>
              </w:rPr>
              <w:t>All consultations and neighbour letters are dealt with by the technical administration team</w:t>
            </w:r>
            <w:r w:rsidR="00FA3DEE">
              <w:rPr>
                <w:b w:val="0"/>
              </w:rPr>
              <w:t xml:space="preserve"> allowing </w:t>
            </w:r>
            <w:r>
              <w:rPr>
                <w:b w:val="0"/>
              </w:rPr>
              <w:t xml:space="preserve">a consistent approach and allows </w:t>
            </w:r>
            <w:r w:rsidR="00FA3DEE">
              <w:rPr>
                <w:b w:val="0"/>
              </w:rPr>
              <w:t xml:space="preserve">officers to focus on managing the responses and negotiating. </w:t>
            </w:r>
          </w:p>
        </w:tc>
      </w:tr>
      <w:tr w:rsidR="005B2B4A" w:rsidRPr="00AD0BF6" w:rsidTr="009D7E93">
        <w:tc>
          <w:tcPr>
            <w:tcW w:w="2185" w:type="dxa"/>
          </w:tcPr>
          <w:p w:rsidR="005B2B4A" w:rsidRPr="00AD0BF6" w:rsidRDefault="00AE29FD" w:rsidP="00AD0BF6">
            <w:pPr>
              <w:pStyle w:val="TOC2"/>
            </w:pPr>
            <w:r>
              <w:t>St Helens</w:t>
            </w:r>
          </w:p>
        </w:tc>
        <w:tc>
          <w:tcPr>
            <w:tcW w:w="11543" w:type="dxa"/>
          </w:tcPr>
          <w:p w:rsidR="005B2B4A" w:rsidRDefault="00AE29FD" w:rsidP="00AE29FD">
            <w:pPr>
              <w:rPr>
                <w:rFonts w:ascii="Arial" w:hAnsi="Arial" w:cs="Arial"/>
              </w:rPr>
            </w:pPr>
            <w:r w:rsidRPr="00AE29FD">
              <w:rPr>
                <w:rFonts w:ascii="Arial" w:hAnsi="Arial" w:cs="Arial"/>
                <w:b/>
                <w:u w:val="single"/>
              </w:rPr>
              <w:t>Understand the issues and</w:t>
            </w:r>
            <w:r w:rsidR="00FA3DEE">
              <w:rPr>
                <w:rFonts w:ascii="Arial" w:hAnsi="Arial" w:cs="Arial"/>
                <w:b/>
                <w:u w:val="single"/>
              </w:rPr>
              <w:t xml:space="preserve"> then decide the consultation approach</w:t>
            </w:r>
            <w:r>
              <w:rPr>
                <w:rFonts w:ascii="Arial" w:hAnsi="Arial" w:cs="Arial"/>
              </w:rPr>
              <w:t xml:space="preserve">. </w:t>
            </w:r>
            <w:r w:rsidR="00760F90">
              <w:rPr>
                <w:rFonts w:ascii="Arial" w:hAnsi="Arial" w:cs="Arial"/>
              </w:rPr>
              <w:t>Ta</w:t>
            </w:r>
            <w:r w:rsidR="00FA3DEE">
              <w:rPr>
                <w:rFonts w:ascii="Arial" w:hAnsi="Arial" w:cs="Arial"/>
              </w:rPr>
              <w:t>king time to properly understand the issues presented by applicatio</w:t>
            </w:r>
            <w:r w:rsidR="00760F90">
              <w:rPr>
                <w:rFonts w:ascii="Arial" w:hAnsi="Arial" w:cs="Arial"/>
              </w:rPr>
              <w:t>ns early makes sure that the right co</w:t>
            </w:r>
            <w:r w:rsidR="00FA3DEE">
              <w:rPr>
                <w:rFonts w:ascii="Arial" w:hAnsi="Arial" w:cs="Arial"/>
              </w:rPr>
              <w:t xml:space="preserve">nsultees are approached and can save time later in the process. </w:t>
            </w:r>
            <w:r>
              <w:rPr>
                <w:rFonts w:ascii="Arial" w:hAnsi="Arial" w:cs="Arial"/>
              </w:rPr>
              <w:t xml:space="preserve"> </w:t>
            </w:r>
          </w:p>
          <w:p w:rsidR="00AE29FD" w:rsidRPr="00AE29FD" w:rsidRDefault="00AE29FD" w:rsidP="00AE29FD">
            <w:pPr>
              <w:rPr>
                <w:rFonts w:ascii="Arial" w:hAnsi="Arial" w:cs="Arial"/>
              </w:rPr>
            </w:pPr>
          </w:p>
        </w:tc>
      </w:tr>
      <w:tr w:rsidR="005B2B4A" w:rsidRPr="00AD0BF6" w:rsidTr="009D7E93">
        <w:tc>
          <w:tcPr>
            <w:tcW w:w="2185" w:type="dxa"/>
          </w:tcPr>
          <w:p w:rsidR="005B2B4A" w:rsidRPr="00AD0BF6" w:rsidRDefault="00756F9C" w:rsidP="00AD0BF6">
            <w:pPr>
              <w:pStyle w:val="TOC2"/>
            </w:pPr>
            <w:r>
              <w:t>N E Lincs</w:t>
            </w:r>
          </w:p>
        </w:tc>
        <w:tc>
          <w:tcPr>
            <w:tcW w:w="11543" w:type="dxa"/>
          </w:tcPr>
          <w:p w:rsidR="005B2B4A" w:rsidRPr="00AE29FD" w:rsidRDefault="00A118CC" w:rsidP="00AE29FD">
            <w:pPr>
              <w:pStyle w:val="TOC2"/>
              <w:rPr>
                <w:b w:val="0"/>
              </w:rPr>
            </w:pPr>
            <w:r w:rsidRPr="00760F90">
              <w:rPr>
                <w:u w:val="single"/>
              </w:rPr>
              <w:t xml:space="preserve">Validation team </w:t>
            </w:r>
            <w:r w:rsidR="00760F90">
              <w:rPr>
                <w:u w:val="single"/>
              </w:rPr>
              <w:t xml:space="preserve">trained and </w:t>
            </w:r>
            <w:r w:rsidRPr="00760F90">
              <w:rPr>
                <w:u w:val="single"/>
              </w:rPr>
              <w:t>trusted</w:t>
            </w:r>
            <w:r>
              <w:t xml:space="preserve">. </w:t>
            </w:r>
            <w:r w:rsidR="00C85560" w:rsidRPr="00BC24D7">
              <w:rPr>
                <w:b w:val="0"/>
              </w:rPr>
              <w:t xml:space="preserve">The validation team are trained to know who needs consulting so all consultations go out before the officer receives the application. </w:t>
            </w:r>
          </w:p>
        </w:tc>
      </w:tr>
      <w:tr w:rsidR="005B2B4A" w:rsidRPr="00AD0BF6" w:rsidTr="009D7E93">
        <w:tc>
          <w:tcPr>
            <w:tcW w:w="2185" w:type="dxa"/>
          </w:tcPr>
          <w:p w:rsidR="005B2B4A" w:rsidRPr="00AD0BF6" w:rsidRDefault="00AE29FD" w:rsidP="00AD0BF6">
            <w:pPr>
              <w:pStyle w:val="TOC2"/>
            </w:pPr>
            <w:r>
              <w:t>Coventry</w:t>
            </w:r>
          </w:p>
        </w:tc>
        <w:tc>
          <w:tcPr>
            <w:tcW w:w="11543" w:type="dxa"/>
          </w:tcPr>
          <w:p w:rsidR="005B2B4A" w:rsidRPr="00AD0BF6" w:rsidRDefault="00F723DA" w:rsidP="00ED3BCD">
            <w:pPr>
              <w:pStyle w:val="TOC2"/>
              <w:rPr>
                <w:rFonts w:eastAsia="Times New Roman"/>
              </w:rPr>
            </w:pPr>
            <w:r w:rsidRPr="00760F90">
              <w:rPr>
                <w:u w:val="single"/>
              </w:rPr>
              <w:t>Consul</w:t>
            </w:r>
            <w:r w:rsidR="00AE29FD" w:rsidRPr="00760F90">
              <w:rPr>
                <w:u w:val="single"/>
              </w:rPr>
              <w:t>tation</w:t>
            </w:r>
            <w:r w:rsidR="00760F90" w:rsidRPr="00760F90">
              <w:rPr>
                <w:u w:val="single"/>
              </w:rPr>
              <w:t>s are sent out by the administra</w:t>
            </w:r>
            <w:r w:rsidR="00AE29FD" w:rsidRPr="00760F90">
              <w:rPr>
                <w:u w:val="single"/>
              </w:rPr>
              <w:t>tion team</w:t>
            </w:r>
            <w:r w:rsidR="00ED3BCD">
              <w:rPr>
                <w:u w:val="single"/>
              </w:rPr>
              <w:t>, automation is the future</w:t>
            </w:r>
            <w:r>
              <w:t>.</w:t>
            </w:r>
            <w:r w:rsidR="00760F90">
              <w:t xml:space="preserve"> </w:t>
            </w:r>
            <w:r w:rsidR="00760F90">
              <w:rPr>
                <w:b w:val="0"/>
              </w:rPr>
              <w:t xml:space="preserve">Administration team carries out all </w:t>
            </w:r>
            <w:r w:rsidR="00760F90" w:rsidRPr="00AE29FD">
              <w:rPr>
                <w:b w:val="0"/>
              </w:rPr>
              <w:t xml:space="preserve">consultations and </w:t>
            </w:r>
            <w:r w:rsidR="00760F90">
              <w:rPr>
                <w:b w:val="0"/>
              </w:rPr>
              <w:t xml:space="preserve">sends </w:t>
            </w:r>
            <w:r w:rsidR="00760F90" w:rsidRPr="00AE29FD">
              <w:rPr>
                <w:b w:val="0"/>
              </w:rPr>
              <w:t>neighbour letters</w:t>
            </w:r>
            <w:r w:rsidR="00760F90">
              <w:rPr>
                <w:b w:val="0"/>
              </w:rPr>
              <w:t xml:space="preserve">.  </w:t>
            </w:r>
            <w:r w:rsidR="00ED3BCD">
              <w:rPr>
                <w:b w:val="0"/>
              </w:rPr>
              <w:t>Aim</w:t>
            </w:r>
            <w:r w:rsidR="00ED3BCD" w:rsidRPr="00ED3BCD">
              <w:rPr>
                <w:b w:val="0"/>
              </w:rPr>
              <w:t xml:space="preserve"> to make as much of the consultation process</w:t>
            </w:r>
            <w:r w:rsidR="00ED3BCD">
              <w:rPr>
                <w:b w:val="0"/>
              </w:rPr>
              <w:t xml:space="preserve"> as possible</w:t>
            </w:r>
            <w:r w:rsidR="00ED3BCD" w:rsidRPr="00ED3BCD">
              <w:rPr>
                <w:b w:val="0"/>
              </w:rPr>
              <w:t xml:space="preserve"> automated in IT system</w:t>
            </w:r>
            <w:r w:rsidR="00ED3BCD">
              <w:rPr>
                <w:b w:val="0"/>
              </w:rPr>
              <w:t xml:space="preserve"> – this will make things m</w:t>
            </w:r>
            <w:r w:rsidR="00ED3BCD" w:rsidRPr="00ED3BCD">
              <w:rPr>
                <w:b w:val="0"/>
              </w:rPr>
              <w:t>ore streamlined and consistent service with less likelihood of missing key consultations.</w:t>
            </w:r>
          </w:p>
        </w:tc>
      </w:tr>
    </w:tbl>
    <w:p w:rsidR="00C64767" w:rsidRPr="00AD0BF6" w:rsidRDefault="00C64767" w:rsidP="00AD0BF6">
      <w:pPr>
        <w:pStyle w:val="TOC2"/>
      </w:pPr>
    </w:p>
    <w:p w:rsidR="00A118CC" w:rsidRDefault="00A118CC" w:rsidP="009D7E93">
      <w:pPr>
        <w:spacing w:after="100" w:line="276" w:lineRule="auto"/>
        <w:ind w:left="220"/>
        <w:rPr>
          <w:b/>
        </w:rPr>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17" w:history="1">
        <w:r w:rsidRPr="009C43A5">
          <w:rPr>
            <w:rStyle w:val="Hyperlink"/>
            <w:b w:val="0"/>
          </w:rPr>
          <w:t>martin.hutchings@local.gov.uk</w:t>
        </w:r>
      </w:hyperlink>
    </w:p>
    <w:p w:rsidR="009C43A5" w:rsidRDefault="009C43A5" w:rsidP="009D7E93">
      <w:pPr>
        <w:spacing w:after="100" w:line="276" w:lineRule="auto"/>
        <w:ind w:left="220"/>
        <w:rPr>
          <w:b/>
        </w:rPr>
      </w:pPr>
    </w:p>
    <w:p w:rsidR="009C43A5" w:rsidRDefault="009C43A5" w:rsidP="009D7E93">
      <w:pPr>
        <w:spacing w:after="100" w:line="276" w:lineRule="auto"/>
        <w:ind w:left="220"/>
        <w:rPr>
          <w:b/>
        </w:rPr>
      </w:pPr>
    </w:p>
    <w:p w:rsidR="00760F90" w:rsidRDefault="00760F90" w:rsidP="009D7E93">
      <w:pPr>
        <w:spacing w:after="100" w:line="276" w:lineRule="auto"/>
        <w:ind w:left="220"/>
        <w:rPr>
          <w:b/>
        </w:rPr>
      </w:pPr>
    </w:p>
    <w:p w:rsidR="00315E62" w:rsidRDefault="00315E62" w:rsidP="009D7E93">
      <w:pPr>
        <w:spacing w:after="100" w:line="276" w:lineRule="auto"/>
        <w:ind w:left="220"/>
        <w:rPr>
          <w:b/>
        </w:rPr>
      </w:pPr>
    </w:p>
    <w:p w:rsidR="009D7E93" w:rsidRPr="00AD0BF6" w:rsidRDefault="00F74DC8" w:rsidP="009D7E93">
      <w:pPr>
        <w:spacing w:after="100" w:line="276" w:lineRule="auto"/>
        <w:ind w:left="220"/>
        <w:rPr>
          <w:rFonts w:ascii="Arial" w:eastAsia="Times New Roman" w:hAnsi="Arial" w:cs="Arial"/>
          <w:b/>
        </w:rPr>
      </w:pPr>
      <w:hyperlink w:anchor="_Toc437984242" w:history="1">
        <w:r w:rsidR="009D7E93" w:rsidRPr="00AD0BF6">
          <w:rPr>
            <w:rStyle w:val="Hyperlink"/>
            <w:rFonts w:ascii="Arial" w:hAnsi="Arial" w:cs="Arial"/>
            <w:b/>
            <w:color w:val="auto"/>
            <w:u w:val="none"/>
          </w:rPr>
          <w:t>4. Considering (including visiting, negotiating, thinking)</w:t>
        </w:r>
        <w:r w:rsidR="009D7E93" w:rsidRPr="00AD0BF6">
          <w:rPr>
            <w:rStyle w:val="Hyperlink"/>
            <w:rFonts w:ascii="Arial" w:hAnsi="Arial" w:cs="Arial"/>
            <w:b/>
            <w:vanish/>
            <w:color w:val="auto"/>
            <w:u w:val="none"/>
          </w:rPr>
          <w:t xml:space="preserve"> 21</w:t>
        </w:r>
      </w:hyperlink>
    </w:p>
    <w:tbl>
      <w:tblPr>
        <w:tblStyle w:val="TableGrid"/>
        <w:tblW w:w="0" w:type="auto"/>
        <w:tblInd w:w="220" w:type="dxa"/>
        <w:tblLook w:val="04A0" w:firstRow="1" w:lastRow="0" w:firstColumn="1" w:lastColumn="0" w:noHBand="0" w:noVBand="1"/>
      </w:tblPr>
      <w:tblGrid>
        <w:gridCol w:w="2185"/>
        <w:gridCol w:w="11543"/>
      </w:tblGrid>
      <w:tr w:rsidR="009D7E93" w:rsidRPr="00AD0BF6" w:rsidTr="009D7E93">
        <w:tc>
          <w:tcPr>
            <w:tcW w:w="2185" w:type="dxa"/>
            <w:shd w:val="clear" w:color="auto" w:fill="95B3D7" w:themeFill="accent1" w:themeFillTint="99"/>
          </w:tcPr>
          <w:p w:rsidR="009D7E93" w:rsidRPr="00AD0BF6" w:rsidRDefault="009D7E93" w:rsidP="00AD0BF6">
            <w:pPr>
              <w:pStyle w:val="TOC2"/>
            </w:pPr>
            <w:r w:rsidRPr="00AD0BF6">
              <w:t>Council:</w:t>
            </w:r>
          </w:p>
        </w:tc>
        <w:tc>
          <w:tcPr>
            <w:tcW w:w="11543" w:type="dxa"/>
            <w:shd w:val="clear" w:color="auto" w:fill="95B3D7" w:themeFill="accent1" w:themeFillTint="99"/>
          </w:tcPr>
          <w:p w:rsidR="009D7E93" w:rsidRPr="00AD0BF6" w:rsidRDefault="009D7E93" w:rsidP="00AD0BF6">
            <w:pPr>
              <w:pStyle w:val="TOC2"/>
            </w:pPr>
            <w:r w:rsidRPr="00AD0BF6">
              <w:t>Key to success</w:t>
            </w:r>
          </w:p>
        </w:tc>
      </w:tr>
      <w:tr w:rsidR="009D7E93" w:rsidRPr="00AD0BF6" w:rsidTr="009D7E93">
        <w:tc>
          <w:tcPr>
            <w:tcW w:w="2185" w:type="dxa"/>
          </w:tcPr>
          <w:p w:rsidR="009D7E93" w:rsidRPr="00AD0BF6" w:rsidRDefault="00F723DA" w:rsidP="00F723DA">
            <w:pPr>
              <w:pStyle w:val="TOC2"/>
            </w:pPr>
            <w:r>
              <w:t>Rutland</w:t>
            </w:r>
          </w:p>
        </w:tc>
        <w:tc>
          <w:tcPr>
            <w:tcW w:w="11543" w:type="dxa"/>
          </w:tcPr>
          <w:p w:rsidR="009D7E93" w:rsidRPr="00AD0BF6" w:rsidRDefault="005702C8" w:rsidP="007E5175">
            <w:pPr>
              <w:pStyle w:val="TOC2"/>
            </w:pPr>
            <w:r w:rsidRPr="00A118CC">
              <w:rPr>
                <w:u w:val="single"/>
              </w:rPr>
              <w:t>The first fortnight is crucial</w:t>
            </w:r>
            <w:r w:rsidRPr="00AD0BF6">
              <w:t xml:space="preserve">. </w:t>
            </w:r>
            <w:r w:rsidRPr="00BC24D7">
              <w:rPr>
                <w:b w:val="0"/>
              </w:rPr>
              <w:t xml:space="preserve">Decide early. </w:t>
            </w:r>
            <w:r w:rsidR="001F6EF7" w:rsidRPr="00BC24D7">
              <w:rPr>
                <w:b w:val="0"/>
              </w:rPr>
              <w:t>Officer</w:t>
            </w:r>
            <w:r w:rsidR="00F723DA">
              <w:rPr>
                <w:b w:val="0"/>
              </w:rPr>
              <w:t xml:space="preserve">s carry out </w:t>
            </w:r>
            <w:r w:rsidR="00760F90">
              <w:rPr>
                <w:b w:val="0"/>
              </w:rPr>
              <w:t xml:space="preserve">a </w:t>
            </w:r>
            <w:r w:rsidR="001F6EF7" w:rsidRPr="00BC24D7">
              <w:rPr>
                <w:b w:val="0"/>
              </w:rPr>
              <w:t xml:space="preserve">desk top review on receipt and </w:t>
            </w:r>
            <w:r w:rsidR="00760F90">
              <w:rPr>
                <w:b w:val="0"/>
              </w:rPr>
              <w:t xml:space="preserve">a </w:t>
            </w:r>
            <w:r w:rsidR="001F6EF7" w:rsidRPr="00BC24D7">
              <w:rPr>
                <w:b w:val="0"/>
              </w:rPr>
              <w:t xml:space="preserve">detailed review following </w:t>
            </w:r>
            <w:r w:rsidR="00304E96">
              <w:rPr>
                <w:b w:val="0"/>
              </w:rPr>
              <w:t xml:space="preserve">an </w:t>
            </w:r>
            <w:r w:rsidR="001F6EF7" w:rsidRPr="00BC24D7">
              <w:rPr>
                <w:b w:val="0"/>
              </w:rPr>
              <w:t>early site visit so th</w:t>
            </w:r>
            <w:r w:rsidR="00F723DA">
              <w:rPr>
                <w:b w:val="0"/>
              </w:rPr>
              <w:t xml:space="preserve">ey normally know the </w:t>
            </w:r>
            <w:r w:rsidR="001F6EF7" w:rsidRPr="00BC24D7">
              <w:rPr>
                <w:b w:val="0"/>
              </w:rPr>
              <w:t>outcome within the first 2 weeks</w:t>
            </w:r>
            <w:r w:rsidR="007E5175">
              <w:rPr>
                <w:b w:val="0"/>
              </w:rPr>
              <w:t>. R</w:t>
            </w:r>
            <w:r w:rsidR="001F6EF7" w:rsidRPr="00BC24D7">
              <w:rPr>
                <w:b w:val="0"/>
              </w:rPr>
              <w:t xml:space="preserve">evisions </w:t>
            </w:r>
            <w:r w:rsidR="007E5175">
              <w:rPr>
                <w:b w:val="0"/>
              </w:rPr>
              <w:t xml:space="preserve">required are </w:t>
            </w:r>
            <w:r w:rsidR="001F6EF7" w:rsidRPr="00BC24D7">
              <w:rPr>
                <w:b w:val="0"/>
              </w:rPr>
              <w:t>initiated within the first 2 weeks.</w:t>
            </w:r>
          </w:p>
        </w:tc>
      </w:tr>
      <w:tr w:rsidR="009D7E93" w:rsidRPr="00AD0BF6" w:rsidTr="009D7E93">
        <w:tc>
          <w:tcPr>
            <w:tcW w:w="2185" w:type="dxa"/>
          </w:tcPr>
          <w:p w:rsidR="009D7E93" w:rsidRPr="00AD0BF6" w:rsidRDefault="00F723DA" w:rsidP="00AD0BF6">
            <w:pPr>
              <w:pStyle w:val="TOC2"/>
            </w:pPr>
            <w:r>
              <w:t>Watford</w:t>
            </w:r>
            <w:r w:rsidR="009D7E93" w:rsidRPr="00AD0BF6">
              <w:t>:</w:t>
            </w:r>
          </w:p>
        </w:tc>
        <w:tc>
          <w:tcPr>
            <w:tcW w:w="11543" w:type="dxa"/>
          </w:tcPr>
          <w:p w:rsidR="001F6EF7" w:rsidRPr="00BC24D7" w:rsidRDefault="00F723DA" w:rsidP="00AD0BF6">
            <w:pPr>
              <w:pStyle w:val="TOC2"/>
              <w:rPr>
                <w:b w:val="0"/>
              </w:rPr>
            </w:pPr>
            <w:r>
              <w:rPr>
                <w:u w:val="single"/>
              </w:rPr>
              <w:t>Team approach</w:t>
            </w:r>
            <w:r w:rsidR="001F6EF7" w:rsidRPr="00AD0BF6">
              <w:t>. </w:t>
            </w:r>
            <w:r w:rsidRPr="00F723DA">
              <w:rPr>
                <w:b w:val="0"/>
              </w:rPr>
              <w:t>Case officers will use the r</w:t>
            </w:r>
            <w:r w:rsidR="001F6EF7" w:rsidRPr="00F723DA">
              <w:rPr>
                <w:b w:val="0"/>
              </w:rPr>
              <w:t>egular team meetings to discuss</w:t>
            </w:r>
            <w:r w:rsidR="00304E96">
              <w:rPr>
                <w:b w:val="0"/>
              </w:rPr>
              <w:t xml:space="preserve"> difficult cases and get advice on helping make schemes acceptable whe</w:t>
            </w:r>
            <w:r w:rsidR="00304E96" w:rsidRPr="00304E96">
              <w:rPr>
                <w:b w:val="0"/>
              </w:rPr>
              <w:t>n problems occur or revisions are required to the application</w:t>
            </w:r>
            <w:r w:rsidR="00304E96">
              <w:rPr>
                <w:b w:val="0"/>
              </w:rPr>
              <w:t>.</w:t>
            </w:r>
          </w:p>
          <w:p w:rsidR="009D7E93" w:rsidRPr="00AD0BF6" w:rsidRDefault="009D7E93" w:rsidP="00AD0BF6">
            <w:pPr>
              <w:pStyle w:val="TOC2"/>
            </w:pPr>
          </w:p>
        </w:tc>
      </w:tr>
      <w:tr w:rsidR="009D7E93" w:rsidRPr="00AD0BF6" w:rsidTr="009D7E93">
        <w:tc>
          <w:tcPr>
            <w:tcW w:w="2185" w:type="dxa"/>
          </w:tcPr>
          <w:p w:rsidR="009D7E93" w:rsidRPr="00AD0BF6" w:rsidRDefault="009D7E93" w:rsidP="00AD0BF6">
            <w:pPr>
              <w:pStyle w:val="TOC2"/>
            </w:pPr>
            <w:r w:rsidRPr="00AD0BF6">
              <w:t>St Helens:</w:t>
            </w:r>
          </w:p>
        </w:tc>
        <w:tc>
          <w:tcPr>
            <w:tcW w:w="11543" w:type="dxa"/>
          </w:tcPr>
          <w:p w:rsidR="001F6EF7" w:rsidRPr="00BC24D7" w:rsidRDefault="005702C8" w:rsidP="001F6EF7">
            <w:pPr>
              <w:rPr>
                <w:rFonts w:ascii="Arial" w:hAnsi="Arial" w:cs="Arial"/>
                <w:u w:val="single"/>
              </w:rPr>
            </w:pPr>
            <w:r w:rsidRPr="00A118CC">
              <w:rPr>
                <w:rFonts w:ascii="Arial" w:hAnsi="Arial" w:cs="Arial"/>
                <w:b/>
                <w:u w:val="single"/>
              </w:rPr>
              <w:t>Negotiate early</w:t>
            </w:r>
            <w:r w:rsidR="00304E96">
              <w:rPr>
                <w:rFonts w:ascii="Arial" w:hAnsi="Arial" w:cs="Arial"/>
                <w:b/>
                <w:u w:val="single"/>
              </w:rPr>
              <w:t xml:space="preserve"> and </w:t>
            </w:r>
            <w:r w:rsidRPr="00A118CC">
              <w:rPr>
                <w:rFonts w:ascii="Arial" w:hAnsi="Arial" w:cs="Arial"/>
                <w:b/>
                <w:u w:val="single"/>
              </w:rPr>
              <w:t>avoid conditions</w:t>
            </w:r>
            <w:r w:rsidRPr="00AD0BF6">
              <w:rPr>
                <w:rFonts w:ascii="Arial" w:hAnsi="Arial" w:cs="Arial"/>
                <w:b/>
              </w:rPr>
              <w:t xml:space="preserve">. </w:t>
            </w:r>
            <w:r w:rsidR="001F6EF7" w:rsidRPr="00BC24D7">
              <w:rPr>
                <w:rFonts w:ascii="Arial" w:hAnsi="Arial" w:cs="Arial"/>
              </w:rPr>
              <w:t>Issues are identified at the earliest opportunity and negotiations entered into (</w:t>
            </w:r>
            <w:r w:rsidR="00F723DA">
              <w:rPr>
                <w:rFonts w:ascii="Arial" w:hAnsi="Arial" w:cs="Arial"/>
              </w:rPr>
              <w:t xml:space="preserve">agents that submit applications regularly appreciate </w:t>
            </w:r>
            <w:r w:rsidR="001F6EF7" w:rsidRPr="00BC24D7">
              <w:rPr>
                <w:rFonts w:ascii="Arial" w:hAnsi="Arial" w:cs="Arial"/>
              </w:rPr>
              <w:t>this type of feedback</w:t>
            </w:r>
            <w:r w:rsidR="00F723DA">
              <w:rPr>
                <w:rFonts w:ascii="Arial" w:hAnsi="Arial" w:cs="Arial"/>
              </w:rPr>
              <w:t>). S</w:t>
            </w:r>
            <w:r w:rsidR="001F6EF7" w:rsidRPr="00BC24D7">
              <w:rPr>
                <w:rFonts w:ascii="Arial" w:hAnsi="Arial" w:cs="Arial"/>
              </w:rPr>
              <w:t>ite visit</w:t>
            </w:r>
            <w:r w:rsidR="00F723DA">
              <w:rPr>
                <w:rFonts w:ascii="Arial" w:hAnsi="Arial" w:cs="Arial"/>
              </w:rPr>
              <w:t xml:space="preserve">s are also </w:t>
            </w:r>
            <w:r w:rsidR="001F6EF7" w:rsidRPr="00BC24D7">
              <w:rPr>
                <w:rFonts w:ascii="Arial" w:hAnsi="Arial" w:cs="Arial"/>
              </w:rPr>
              <w:t xml:space="preserve">carried out </w:t>
            </w:r>
            <w:r w:rsidR="00304E96">
              <w:rPr>
                <w:rFonts w:ascii="Arial" w:hAnsi="Arial" w:cs="Arial"/>
              </w:rPr>
              <w:t>as early as possible w</w:t>
            </w:r>
            <w:r w:rsidR="00F723DA">
              <w:rPr>
                <w:rFonts w:ascii="Arial" w:hAnsi="Arial" w:cs="Arial"/>
              </w:rPr>
              <w:t>ith the</w:t>
            </w:r>
            <w:r w:rsidR="001F6EF7" w:rsidRPr="00BC24D7">
              <w:rPr>
                <w:rFonts w:ascii="Arial" w:hAnsi="Arial" w:cs="Arial"/>
              </w:rPr>
              <w:t xml:space="preserve"> aim </w:t>
            </w:r>
            <w:r w:rsidR="00F723DA">
              <w:rPr>
                <w:rFonts w:ascii="Arial" w:hAnsi="Arial" w:cs="Arial"/>
              </w:rPr>
              <w:t xml:space="preserve">of </w:t>
            </w:r>
            <w:r w:rsidR="001F6EF7" w:rsidRPr="00BC24D7">
              <w:rPr>
                <w:rFonts w:ascii="Arial" w:hAnsi="Arial" w:cs="Arial"/>
              </w:rPr>
              <w:t>resolv</w:t>
            </w:r>
            <w:r w:rsidR="00F723DA">
              <w:rPr>
                <w:rFonts w:ascii="Arial" w:hAnsi="Arial" w:cs="Arial"/>
              </w:rPr>
              <w:t xml:space="preserve">ing </w:t>
            </w:r>
            <w:r w:rsidR="001F6EF7" w:rsidRPr="00BC24D7">
              <w:rPr>
                <w:rFonts w:ascii="Arial" w:hAnsi="Arial" w:cs="Arial"/>
              </w:rPr>
              <w:t>as many issues as possible without resorting to conditions.</w:t>
            </w:r>
          </w:p>
          <w:p w:rsidR="009D7E93" w:rsidRPr="00AD0BF6" w:rsidRDefault="009D7E93" w:rsidP="009D7E93">
            <w:pPr>
              <w:rPr>
                <w:rFonts w:ascii="Arial" w:hAnsi="Arial" w:cs="Arial"/>
                <w:b/>
              </w:rPr>
            </w:pPr>
          </w:p>
        </w:tc>
      </w:tr>
      <w:tr w:rsidR="009D7E93" w:rsidRPr="00AD0BF6" w:rsidTr="009D7E93">
        <w:tc>
          <w:tcPr>
            <w:tcW w:w="2185" w:type="dxa"/>
          </w:tcPr>
          <w:p w:rsidR="009D7E93" w:rsidRPr="00AD0BF6" w:rsidRDefault="00756F9C" w:rsidP="00AD0BF6">
            <w:pPr>
              <w:pStyle w:val="TOC2"/>
            </w:pPr>
            <w:r>
              <w:t>N E Lincs</w:t>
            </w:r>
          </w:p>
        </w:tc>
        <w:tc>
          <w:tcPr>
            <w:tcW w:w="11543" w:type="dxa"/>
          </w:tcPr>
          <w:p w:rsidR="009D7E93" w:rsidRPr="00AD0BF6" w:rsidRDefault="005702C8" w:rsidP="00AD0BF6">
            <w:pPr>
              <w:pStyle w:val="TOC2"/>
            </w:pPr>
            <w:r w:rsidRPr="00A118CC">
              <w:rPr>
                <w:u w:val="single"/>
              </w:rPr>
              <w:t>Talk, don’t email.</w:t>
            </w:r>
            <w:r w:rsidRPr="00AD0BF6">
              <w:t xml:space="preserve"> </w:t>
            </w:r>
            <w:r w:rsidR="001F6EF7" w:rsidRPr="00BC24D7">
              <w:rPr>
                <w:b w:val="0"/>
              </w:rPr>
              <w:t>There is a proactive mentality within the planning team and constant discussions between officers take place to ensure consistency and that the right approach is taken. During negotiations, face to face meetings and phone communication is encouraged rather than relying solely on email communication.</w:t>
            </w:r>
          </w:p>
        </w:tc>
      </w:tr>
      <w:tr w:rsidR="009D7E93" w:rsidRPr="00AD0BF6" w:rsidTr="009D7E93">
        <w:tc>
          <w:tcPr>
            <w:tcW w:w="2185" w:type="dxa"/>
          </w:tcPr>
          <w:p w:rsidR="009D7E93" w:rsidRPr="00AD0BF6" w:rsidRDefault="00F723DA" w:rsidP="00F723DA">
            <w:pPr>
              <w:pStyle w:val="TOC2"/>
            </w:pPr>
            <w:r>
              <w:t>Coventry</w:t>
            </w:r>
          </w:p>
        </w:tc>
        <w:tc>
          <w:tcPr>
            <w:tcW w:w="11543" w:type="dxa"/>
          </w:tcPr>
          <w:p w:rsidR="009D7E93" w:rsidRPr="00AD0BF6" w:rsidRDefault="005702C8" w:rsidP="00304E96">
            <w:pPr>
              <w:pStyle w:val="TOC2"/>
            </w:pPr>
            <w:r w:rsidRPr="00A118CC">
              <w:rPr>
                <w:u w:val="single"/>
              </w:rPr>
              <w:t>S</w:t>
            </w:r>
            <w:r w:rsidR="001F6EF7" w:rsidRPr="00A118CC">
              <w:rPr>
                <w:u w:val="single"/>
              </w:rPr>
              <w:t>eek to approve</w:t>
            </w:r>
            <w:r w:rsidR="00304E96">
              <w:rPr>
                <w:u w:val="single"/>
              </w:rPr>
              <w:t xml:space="preserve"> and create a working environment that helps officers make good decisions.</w:t>
            </w:r>
            <w:r w:rsidRPr="00AD0BF6">
              <w:t xml:space="preserve"> </w:t>
            </w:r>
            <w:r w:rsidR="001F6EF7" w:rsidRPr="00AD0BF6">
              <w:t xml:space="preserve"> </w:t>
            </w:r>
            <w:r w:rsidRPr="00BC24D7">
              <w:rPr>
                <w:b w:val="0"/>
              </w:rPr>
              <w:t>O</w:t>
            </w:r>
            <w:r w:rsidR="001F6EF7" w:rsidRPr="00BC24D7">
              <w:rPr>
                <w:b w:val="0"/>
              </w:rPr>
              <w:t>fficers negotiate to achieve an acceptable scheme where possible</w:t>
            </w:r>
            <w:r w:rsidR="00ED3BCD">
              <w:rPr>
                <w:b w:val="0"/>
              </w:rPr>
              <w:t>, but be straight with applicant if resolution of issues unlikely</w:t>
            </w:r>
            <w:r w:rsidR="001F6EF7" w:rsidRPr="00BC24D7">
              <w:rPr>
                <w:b w:val="0"/>
              </w:rPr>
              <w:t xml:space="preserve">.  </w:t>
            </w:r>
            <w:r w:rsidR="00F723DA">
              <w:rPr>
                <w:b w:val="0"/>
              </w:rPr>
              <w:t>A</w:t>
            </w:r>
            <w:r w:rsidR="001F6EF7" w:rsidRPr="00BC24D7">
              <w:rPr>
                <w:b w:val="0"/>
              </w:rPr>
              <w:t>gile working enable</w:t>
            </w:r>
            <w:r w:rsidR="00F723DA">
              <w:rPr>
                <w:b w:val="0"/>
              </w:rPr>
              <w:t>s</w:t>
            </w:r>
            <w:r w:rsidR="001F6EF7" w:rsidRPr="00BC24D7">
              <w:rPr>
                <w:b w:val="0"/>
              </w:rPr>
              <w:t xml:space="preserve"> officers to work away from the office </w:t>
            </w:r>
            <w:r w:rsidR="00F723DA">
              <w:rPr>
                <w:b w:val="0"/>
              </w:rPr>
              <w:t xml:space="preserve">giving them </w:t>
            </w:r>
            <w:r w:rsidR="001F6EF7" w:rsidRPr="00BC24D7">
              <w:rPr>
                <w:b w:val="0"/>
              </w:rPr>
              <w:t>thinking time away from interruptions.</w:t>
            </w:r>
          </w:p>
        </w:tc>
      </w:tr>
    </w:tbl>
    <w:p w:rsidR="000F1875" w:rsidRPr="00AD0BF6" w:rsidRDefault="000F1875" w:rsidP="00AD0BF6">
      <w:pPr>
        <w:pStyle w:val="TOC2"/>
      </w:pPr>
    </w:p>
    <w:p w:rsidR="00C64767" w:rsidRPr="00AD0BF6" w:rsidRDefault="00C64767" w:rsidP="00AD0BF6">
      <w:pPr>
        <w:pStyle w:val="TOC2"/>
      </w:pPr>
    </w:p>
    <w:p w:rsidR="00C44C92" w:rsidRDefault="00C44C92" w:rsidP="00AD0BF6">
      <w:pPr>
        <w:pStyle w:val="TOC2"/>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18" w:history="1">
        <w:r w:rsidRPr="009C43A5">
          <w:rPr>
            <w:rStyle w:val="Hyperlink"/>
            <w:b w:val="0"/>
          </w:rPr>
          <w:t>martin.hutchings@local.gov.uk</w:t>
        </w:r>
      </w:hyperlink>
    </w:p>
    <w:p w:rsidR="00A118CC" w:rsidRDefault="00A118CC" w:rsidP="00AD0BF6">
      <w:pPr>
        <w:pStyle w:val="TOC2"/>
      </w:pPr>
    </w:p>
    <w:p w:rsidR="00A118CC" w:rsidRDefault="00A118CC" w:rsidP="00AD0BF6">
      <w:pPr>
        <w:pStyle w:val="TOC2"/>
      </w:pPr>
    </w:p>
    <w:p w:rsidR="00A118CC" w:rsidRDefault="00A118CC" w:rsidP="00AD0BF6">
      <w:pPr>
        <w:pStyle w:val="TOC2"/>
      </w:pPr>
    </w:p>
    <w:p w:rsidR="004B6122" w:rsidRPr="00AD0BF6" w:rsidRDefault="00F74DC8" w:rsidP="00AD0BF6">
      <w:pPr>
        <w:pStyle w:val="TOC2"/>
      </w:pPr>
      <w:hyperlink w:anchor="_Toc437984243" w:history="1">
        <w:r w:rsidR="004B6122" w:rsidRPr="00AD0BF6">
          <w:rPr>
            <w:rStyle w:val="Hyperlink"/>
            <w:color w:val="auto"/>
            <w:u w:val="none"/>
          </w:rPr>
          <w:t>5. Writing the report</w:t>
        </w:r>
        <w:r w:rsidR="004B6122" w:rsidRPr="00AD0BF6">
          <w:rPr>
            <w:rStyle w:val="Hyperlink"/>
            <w:vanish/>
            <w:color w:val="auto"/>
            <w:u w:val="none"/>
          </w:rPr>
          <w:t xml:space="preserve"> 23</w:t>
        </w:r>
      </w:hyperlink>
      <w:r w:rsidR="004B6122" w:rsidRPr="00AD0BF6">
        <w:t xml:space="preserve"> </w:t>
      </w:r>
    </w:p>
    <w:tbl>
      <w:tblPr>
        <w:tblStyle w:val="TableGrid"/>
        <w:tblW w:w="0" w:type="auto"/>
        <w:tblInd w:w="220" w:type="dxa"/>
        <w:tblLook w:val="04A0" w:firstRow="1" w:lastRow="0" w:firstColumn="1" w:lastColumn="0" w:noHBand="0" w:noVBand="1"/>
      </w:tblPr>
      <w:tblGrid>
        <w:gridCol w:w="2185"/>
        <w:gridCol w:w="11543"/>
      </w:tblGrid>
      <w:tr w:rsidR="005702C8" w:rsidRPr="00AD0BF6" w:rsidTr="00874EC1">
        <w:tc>
          <w:tcPr>
            <w:tcW w:w="2185" w:type="dxa"/>
            <w:shd w:val="clear" w:color="auto" w:fill="95B3D7" w:themeFill="accent1" w:themeFillTint="99"/>
          </w:tcPr>
          <w:p w:rsidR="005702C8" w:rsidRPr="00AD0BF6" w:rsidRDefault="005702C8" w:rsidP="00AD0BF6">
            <w:pPr>
              <w:pStyle w:val="TOC2"/>
            </w:pPr>
            <w:r w:rsidRPr="00AD0BF6">
              <w:t>Council:</w:t>
            </w:r>
          </w:p>
        </w:tc>
        <w:tc>
          <w:tcPr>
            <w:tcW w:w="11543" w:type="dxa"/>
            <w:shd w:val="clear" w:color="auto" w:fill="95B3D7" w:themeFill="accent1" w:themeFillTint="99"/>
          </w:tcPr>
          <w:p w:rsidR="005702C8" w:rsidRPr="00AD0BF6" w:rsidRDefault="005702C8" w:rsidP="00AD0BF6">
            <w:pPr>
              <w:pStyle w:val="TOC2"/>
            </w:pPr>
            <w:r w:rsidRPr="00AD0BF6">
              <w:t>Key to success</w:t>
            </w:r>
          </w:p>
        </w:tc>
      </w:tr>
      <w:tr w:rsidR="005702C8" w:rsidRPr="00AD0BF6" w:rsidTr="00874EC1">
        <w:tc>
          <w:tcPr>
            <w:tcW w:w="2185" w:type="dxa"/>
          </w:tcPr>
          <w:p w:rsidR="005702C8" w:rsidRPr="00AD0BF6" w:rsidRDefault="00F723DA" w:rsidP="00AD0BF6">
            <w:pPr>
              <w:pStyle w:val="TOC2"/>
            </w:pPr>
            <w:r>
              <w:t>Rutland</w:t>
            </w:r>
          </w:p>
        </w:tc>
        <w:tc>
          <w:tcPr>
            <w:tcW w:w="11543" w:type="dxa"/>
          </w:tcPr>
          <w:p w:rsidR="005702C8" w:rsidRDefault="005702C8" w:rsidP="00AD0BF6">
            <w:pPr>
              <w:pStyle w:val="TOC2"/>
              <w:rPr>
                <w:b w:val="0"/>
              </w:rPr>
            </w:pPr>
            <w:r w:rsidRPr="00F7546A">
              <w:rPr>
                <w:u w:val="single"/>
              </w:rPr>
              <w:t>No objections</w:t>
            </w:r>
            <w:r w:rsidRPr="00BC24D7">
              <w:rPr>
                <w:u w:val="single"/>
              </w:rPr>
              <w:t>; no problems; no report.</w:t>
            </w:r>
            <w:r w:rsidRPr="00AD0BF6">
              <w:t xml:space="preserve"> </w:t>
            </w:r>
            <w:r w:rsidRPr="00BC24D7">
              <w:rPr>
                <w:b w:val="0"/>
              </w:rPr>
              <w:t>If there are no objections and the matter is delegated no report is needed</w:t>
            </w:r>
            <w:r w:rsidR="00922053" w:rsidRPr="00BC24D7">
              <w:rPr>
                <w:b w:val="0"/>
              </w:rPr>
              <w:t>.</w:t>
            </w:r>
          </w:p>
          <w:p w:rsidR="00F723DA" w:rsidRPr="00AD0BF6" w:rsidRDefault="00F723DA" w:rsidP="00AD0BF6">
            <w:pPr>
              <w:pStyle w:val="TOC2"/>
            </w:pPr>
          </w:p>
        </w:tc>
      </w:tr>
      <w:tr w:rsidR="005702C8" w:rsidRPr="00AD0BF6" w:rsidTr="00874EC1">
        <w:tc>
          <w:tcPr>
            <w:tcW w:w="2185" w:type="dxa"/>
          </w:tcPr>
          <w:p w:rsidR="005702C8" w:rsidRPr="00AD0BF6" w:rsidRDefault="00F723DA" w:rsidP="00F723DA">
            <w:pPr>
              <w:pStyle w:val="TOC2"/>
            </w:pPr>
            <w:r>
              <w:t xml:space="preserve">Watford </w:t>
            </w:r>
          </w:p>
        </w:tc>
        <w:tc>
          <w:tcPr>
            <w:tcW w:w="11543" w:type="dxa"/>
          </w:tcPr>
          <w:p w:rsidR="005702C8" w:rsidRPr="00AD0BF6" w:rsidRDefault="000B05AE" w:rsidP="007E5175">
            <w:pPr>
              <w:pStyle w:val="TOC2"/>
            </w:pPr>
            <w:r>
              <w:rPr>
                <w:u w:val="single"/>
              </w:rPr>
              <w:t>Monitor for success</w:t>
            </w:r>
            <w:r w:rsidR="00F723DA">
              <w:t xml:space="preserve">. </w:t>
            </w:r>
            <w:r w:rsidR="00304E96" w:rsidRPr="00304E96">
              <w:rPr>
                <w:b w:val="0"/>
              </w:rPr>
              <w:t>M</w:t>
            </w:r>
            <w:r w:rsidR="00F723DA" w:rsidRPr="000B05AE">
              <w:rPr>
                <w:b w:val="0"/>
              </w:rPr>
              <w:t xml:space="preserve">onitor and keep </w:t>
            </w:r>
            <w:r w:rsidR="00304E96">
              <w:rPr>
                <w:b w:val="0"/>
              </w:rPr>
              <w:t xml:space="preserve">the report writing process </w:t>
            </w:r>
            <w:r w:rsidR="00F723DA" w:rsidRPr="000B05AE">
              <w:rPr>
                <w:b w:val="0"/>
              </w:rPr>
              <w:t>under review</w:t>
            </w:r>
            <w:r w:rsidR="007E5175">
              <w:rPr>
                <w:b w:val="0"/>
              </w:rPr>
              <w:t>. L</w:t>
            </w:r>
            <w:r w:rsidRPr="000B05AE">
              <w:rPr>
                <w:b w:val="0"/>
              </w:rPr>
              <w:t xml:space="preserve">ook for opportunities to achieve more consistency and to streamline by using technology </w:t>
            </w:r>
            <w:r w:rsidR="00304E96">
              <w:rPr>
                <w:b w:val="0"/>
              </w:rPr>
              <w:t>e.g. to</w:t>
            </w:r>
            <w:r w:rsidRPr="000B05AE">
              <w:rPr>
                <w:b w:val="0"/>
              </w:rPr>
              <w:t xml:space="preserve"> automate </w:t>
            </w:r>
            <w:r w:rsidR="00304E96">
              <w:rPr>
                <w:b w:val="0"/>
              </w:rPr>
              <w:t xml:space="preserve">as much of the production as possible </w:t>
            </w:r>
            <w:r w:rsidRPr="000B05AE">
              <w:rPr>
                <w:b w:val="0"/>
              </w:rPr>
              <w:t>and use more standard paragraphs</w:t>
            </w:r>
            <w:r w:rsidR="00304E96">
              <w:rPr>
                <w:b w:val="0"/>
              </w:rPr>
              <w:t xml:space="preserve"> especially on common application types</w:t>
            </w:r>
            <w:r w:rsidRPr="000B05AE">
              <w:rPr>
                <w:b w:val="0"/>
              </w:rPr>
              <w:t xml:space="preserve">. </w:t>
            </w:r>
          </w:p>
        </w:tc>
      </w:tr>
      <w:tr w:rsidR="005702C8" w:rsidRPr="00AD0BF6" w:rsidTr="00874EC1">
        <w:tc>
          <w:tcPr>
            <w:tcW w:w="2185" w:type="dxa"/>
          </w:tcPr>
          <w:p w:rsidR="005702C8" w:rsidRPr="00AD0BF6" w:rsidRDefault="000B05AE" w:rsidP="00AD0BF6">
            <w:pPr>
              <w:pStyle w:val="TOC2"/>
            </w:pPr>
            <w:r>
              <w:t>St Helens</w:t>
            </w:r>
          </w:p>
        </w:tc>
        <w:tc>
          <w:tcPr>
            <w:tcW w:w="11543" w:type="dxa"/>
          </w:tcPr>
          <w:p w:rsidR="005702C8" w:rsidRPr="00AD0BF6" w:rsidRDefault="007E5175" w:rsidP="007E5175">
            <w:pPr>
              <w:pStyle w:val="TOC2"/>
            </w:pPr>
            <w:r>
              <w:rPr>
                <w:u w:val="single"/>
              </w:rPr>
              <w:t xml:space="preserve">Write reports as soon </w:t>
            </w:r>
            <w:r w:rsidR="00922053" w:rsidRPr="00A118CC">
              <w:rPr>
                <w:u w:val="single"/>
              </w:rPr>
              <w:t>as possible</w:t>
            </w:r>
            <w:r>
              <w:rPr>
                <w:u w:val="single"/>
              </w:rPr>
              <w:t xml:space="preserve"> and </w:t>
            </w:r>
            <w:r w:rsidR="00922053" w:rsidRPr="00A118CC">
              <w:rPr>
                <w:u w:val="single"/>
              </w:rPr>
              <w:t>be clear where there are objections</w:t>
            </w:r>
            <w:r w:rsidR="00922053" w:rsidRPr="00AD0BF6">
              <w:t xml:space="preserve">. </w:t>
            </w:r>
            <w:r w:rsidR="000B05AE" w:rsidRPr="000B05AE">
              <w:rPr>
                <w:b w:val="0"/>
              </w:rPr>
              <w:t xml:space="preserve">Reports are written </w:t>
            </w:r>
            <w:r w:rsidR="00922053" w:rsidRPr="000B05AE">
              <w:rPr>
                <w:b w:val="0"/>
              </w:rPr>
              <w:t>at the</w:t>
            </w:r>
            <w:r w:rsidR="00922053" w:rsidRPr="00BC24D7">
              <w:rPr>
                <w:b w:val="0"/>
              </w:rPr>
              <w:t xml:space="preserve"> earliest opportunity (particularly with straightforward applications)</w:t>
            </w:r>
            <w:r>
              <w:rPr>
                <w:b w:val="0"/>
              </w:rPr>
              <w:t xml:space="preserve"> – this is good customer service and keeps things flowing. A </w:t>
            </w:r>
            <w:r w:rsidR="00922053" w:rsidRPr="00BC24D7">
              <w:rPr>
                <w:b w:val="0"/>
              </w:rPr>
              <w:t xml:space="preserve">set layout </w:t>
            </w:r>
            <w:r w:rsidR="000B05AE">
              <w:rPr>
                <w:b w:val="0"/>
              </w:rPr>
              <w:t xml:space="preserve">is used </w:t>
            </w:r>
            <w:r w:rsidR="00922053" w:rsidRPr="00BC24D7">
              <w:rPr>
                <w:b w:val="0"/>
              </w:rPr>
              <w:t>for delegated and committee reports. It is important that reports set out and discuss the issues, particularly where the decision is delegated and there are objections.</w:t>
            </w:r>
          </w:p>
        </w:tc>
      </w:tr>
      <w:tr w:rsidR="005702C8" w:rsidRPr="00AD0BF6" w:rsidTr="00874EC1">
        <w:tc>
          <w:tcPr>
            <w:tcW w:w="2185" w:type="dxa"/>
          </w:tcPr>
          <w:p w:rsidR="005702C8" w:rsidRPr="00AD0BF6" w:rsidRDefault="00756F9C" w:rsidP="00AD0BF6">
            <w:pPr>
              <w:pStyle w:val="TOC2"/>
            </w:pPr>
            <w:r>
              <w:t>N E Lincs</w:t>
            </w:r>
          </w:p>
        </w:tc>
        <w:tc>
          <w:tcPr>
            <w:tcW w:w="11543" w:type="dxa"/>
          </w:tcPr>
          <w:p w:rsidR="005702C8" w:rsidRPr="00AD0BF6" w:rsidRDefault="00922053" w:rsidP="00304E96">
            <w:pPr>
              <w:pStyle w:val="TOC2"/>
            </w:pPr>
            <w:r w:rsidRPr="00A118CC">
              <w:rPr>
                <w:u w:val="single"/>
              </w:rPr>
              <w:t>Be proportionate</w:t>
            </w:r>
            <w:r w:rsidRPr="00AD0BF6">
              <w:t xml:space="preserve">. </w:t>
            </w:r>
            <w:r w:rsidRPr="00BC24D7">
              <w:rPr>
                <w:b w:val="0"/>
              </w:rPr>
              <w:t xml:space="preserve">Reports </w:t>
            </w:r>
            <w:r w:rsidR="00304E96">
              <w:rPr>
                <w:b w:val="0"/>
              </w:rPr>
              <w:t xml:space="preserve">should cover </w:t>
            </w:r>
            <w:r w:rsidRPr="00BC24D7">
              <w:rPr>
                <w:b w:val="0"/>
              </w:rPr>
              <w:t>all issues but</w:t>
            </w:r>
            <w:r w:rsidR="00304E96">
              <w:rPr>
                <w:b w:val="0"/>
              </w:rPr>
              <w:t xml:space="preserve"> must also be</w:t>
            </w:r>
            <w:r w:rsidRPr="00BC24D7">
              <w:rPr>
                <w:b w:val="0"/>
              </w:rPr>
              <w:t xml:space="preserve"> proportionate to </w:t>
            </w:r>
            <w:r w:rsidR="00304E96">
              <w:rPr>
                <w:b w:val="0"/>
              </w:rPr>
              <w:t xml:space="preserve">the </w:t>
            </w:r>
            <w:r w:rsidRPr="00BC24D7">
              <w:rPr>
                <w:b w:val="0"/>
              </w:rPr>
              <w:t>scheme. Officers communicate with each other to ensure that consistency in report methodology and conclusions, but are not stifled in terms of their personal writing styles so that there is some ownership over the reports.</w:t>
            </w:r>
          </w:p>
        </w:tc>
      </w:tr>
      <w:tr w:rsidR="005702C8" w:rsidRPr="00AD0BF6" w:rsidTr="00874EC1">
        <w:tc>
          <w:tcPr>
            <w:tcW w:w="2185" w:type="dxa"/>
          </w:tcPr>
          <w:p w:rsidR="005702C8" w:rsidRPr="00AD0BF6" w:rsidRDefault="000B05AE" w:rsidP="000B05AE">
            <w:pPr>
              <w:pStyle w:val="TOC2"/>
            </w:pPr>
            <w:r>
              <w:t>Coventry</w:t>
            </w:r>
          </w:p>
        </w:tc>
        <w:tc>
          <w:tcPr>
            <w:tcW w:w="11543" w:type="dxa"/>
          </w:tcPr>
          <w:p w:rsidR="005702C8" w:rsidRPr="00AD0BF6" w:rsidRDefault="00922053" w:rsidP="00304E96">
            <w:pPr>
              <w:pStyle w:val="TOC2"/>
              <w:rPr>
                <w:color w:val="1F497D"/>
              </w:rPr>
            </w:pPr>
            <w:r w:rsidRPr="00A118CC">
              <w:rPr>
                <w:u w:val="single"/>
              </w:rPr>
              <w:t>Keep reports short, use templates and automate</w:t>
            </w:r>
            <w:r w:rsidRPr="00AD0BF6">
              <w:t xml:space="preserve">. </w:t>
            </w:r>
            <w:r w:rsidRPr="00BC24D7">
              <w:rPr>
                <w:b w:val="0"/>
              </w:rPr>
              <w:t xml:space="preserve">Agile working assists with report writing, short, concise delegated reports written by officers signed by principals.  Committee reports </w:t>
            </w:r>
            <w:r w:rsidR="000B05AE">
              <w:rPr>
                <w:b w:val="0"/>
              </w:rPr>
              <w:t xml:space="preserve">are </w:t>
            </w:r>
            <w:r w:rsidRPr="00BC24D7">
              <w:rPr>
                <w:b w:val="0"/>
              </w:rPr>
              <w:t xml:space="preserve">more detailed but </w:t>
            </w:r>
            <w:r w:rsidR="007E5175">
              <w:rPr>
                <w:b w:val="0"/>
              </w:rPr>
              <w:t>are streamlined</w:t>
            </w:r>
            <w:r w:rsidR="00304E96">
              <w:rPr>
                <w:b w:val="0"/>
              </w:rPr>
              <w:t xml:space="preserve"> as much as possible using s</w:t>
            </w:r>
            <w:r w:rsidRPr="00BC24D7">
              <w:rPr>
                <w:b w:val="0"/>
              </w:rPr>
              <w:t>tandard template</w:t>
            </w:r>
            <w:r w:rsidR="00304E96">
              <w:rPr>
                <w:b w:val="0"/>
              </w:rPr>
              <w:t>s</w:t>
            </w:r>
            <w:r w:rsidRPr="00BC24D7">
              <w:rPr>
                <w:b w:val="0"/>
              </w:rPr>
              <w:t xml:space="preserve">. </w:t>
            </w:r>
          </w:p>
        </w:tc>
      </w:tr>
    </w:tbl>
    <w:p w:rsidR="005702C8" w:rsidRDefault="005702C8" w:rsidP="00AD0BF6">
      <w:pPr>
        <w:pStyle w:val="TOC2"/>
      </w:pPr>
    </w:p>
    <w:p w:rsidR="00A118CC" w:rsidRDefault="00A118CC" w:rsidP="00AD0BF6">
      <w:pPr>
        <w:pStyle w:val="TOC2"/>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19" w:history="1">
        <w:r w:rsidRPr="009C43A5">
          <w:rPr>
            <w:rStyle w:val="Hyperlink"/>
            <w:b w:val="0"/>
          </w:rPr>
          <w:t>martin.hutchings@local.gov.uk</w:t>
        </w:r>
      </w:hyperlink>
    </w:p>
    <w:p w:rsidR="009C43A5" w:rsidRDefault="009C43A5" w:rsidP="00AD0BF6">
      <w:pPr>
        <w:pStyle w:val="TOC2"/>
      </w:pPr>
    </w:p>
    <w:p w:rsidR="00A118CC" w:rsidRDefault="00A118CC" w:rsidP="00AD0BF6">
      <w:pPr>
        <w:pStyle w:val="TOC2"/>
      </w:pPr>
    </w:p>
    <w:p w:rsidR="00A118CC" w:rsidRDefault="00A118CC" w:rsidP="00AD0BF6">
      <w:pPr>
        <w:pStyle w:val="TOC2"/>
      </w:pPr>
    </w:p>
    <w:p w:rsidR="00A118CC" w:rsidRDefault="00A118CC" w:rsidP="00AD0BF6">
      <w:pPr>
        <w:pStyle w:val="TOC2"/>
      </w:pPr>
    </w:p>
    <w:p w:rsidR="00315E62" w:rsidRDefault="00315E62" w:rsidP="00AD0BF6">
      <w:pPr>
        <w:pStyle w:val="TOC2"/>
      </w:pPr>
    </w:p>
    <w:p w:rsidR="000F1875" w:rsidRPr="00AD0BF6" w:rsidRDefault="00F74DC8" w:rsidP="00AD0BF6">
      <w:pPr>
        <w:pStyle w:val="TOC2"/>
        <w:rPr>
          <w:rStyle w:val="Hyperlink"/>
          <w:color w:val="auto"/>
          <w:u w:val="none"/>
        </w:rPr>
      </w:pPr>
      <w:hyperlink w:anchor="_Toc437984244" w:history="1">
        <w:r w:rsidR="00922053" w:rsidRPr="00AD0BF6">
          <w:rPr>
            <w:rStyle w:val="Hyperlink"/>
            <w:color w:val="auto"/>
            <w:u w:val="none"/>
          </w:rPr>
          <w:t>6. The decision (delegated or committee)</w:t>
        </w:r>
        <w:r w:rsidR="00922053" w:rsidRPr="00AD0BF6">
          <w:rPr>
            <w:rStyle w:val="Hyperlink"/>
            <w:vanish/>
            <w:color w:val="auto"/>
            <w:u w:val="none"/>
          </w:rPr>
          <w:t xml:space="preserve"> 24</w:t>
        </w:r>
      </w:hyperlink>
    </w:p>
    <w:p w:rsidR="00922053" w:rsidRPr="00AD0BF6" w:rsidRDefault="00922053" w:rsidP="00AD0BF6">
      <w:pPr>
        <w:pStyle w:val="TOC2"/>
      </w:pPr>
    </w:p>
    <w:tbl>
      <w:tblPr>
        <w:tblStyle w:val="TableGrid"/>
        <w:tblW w:w="0" w:type="auto"/>
        <w:tblInd w:w="220" w:type="dxa"/>
        <w:tblLook w:val="04A0" w:firstRow="1" w:lastRow="0" w:firstColumn="1" w:lastColumn="0" w:noHBand="0" w:noVBand="1"/>
      </w:tblPr>
      <w:tblGrid>
        <w:gridCol w:w="2185"/>
        <w:gridCol w:w="11543"/>
      </w:tblGrid>
      <w:tr w:rsidR="00922053" w:rsidRPr="00AD0BF6" w:rsidTr="00874EC1">
        <w:tc>
          <w:tcPr>
            <w:tcW w:w="2185" w:type="dxa"/>
            <w:shd w:val="clear" w:color="auto" w:fill="95B3D7" w:themeFill="accent1" w:themeFillTint="99"/>
          </w:tcPr>
          <w:p w:rsidR="00922053" w:rsidRPr="00AD0BF6" w:rsidRDefault="00922053" w:rsidP="00AD0BF6">
            <w:pPr>
              <w:pStyle w:val="TOC2"/>
            </w:pPr>
            <w:r w:rsidRPr="00AD0BF6">
              <w:t>Council:</w:t>
            </w:r>
          </w:p>
        </w:tc>
        <w:tc>
          <w:tcPr>
            <w:tcW w:w="11543" w:type="dxa"/>
            <w:shd w:val="clear" w:color="auto" w:fill="95B3D7" w:themeFill="accent1" w:themeFillTint="99"/>
          </w:tcPr>
          <w:p w:rsidR="00922053" w:rsidRPr="00AD0BF6" w:rsidRDefault="00922053" w:rsidP="00AD0BF6">
            <w:pPr>
              <w:pStyle w:val="TOC2"/>
            </w:pPr>
            <w:r w:rsidRPr="00AD0BF6">
              <w:t>Key to success</w:t>
            </w:r>
          </w:p>
        </w:tc>
      </w:tr>
      <w:tr w:rsidR="00922053" w:rsidRPr="00AD0BF6" w:rsidTr="00874EC1">
        <w:tc>
          <w:tcPr>
            <w:tcW w:w="2185" w:type="dxa"/>
          </w:tcPr>
          <w:p w:rsidR="00922053" w:rsidRPr="00AD0BF6" w:rsidRDefault="000B05AE" w:rsidP="000B05AE">
            <w:pPr>
              <w:pStyle w:val="TOC2"/>
            </w:pPr>
            <w:r>
              <w:t>Rutland</w:t>
            </w:r>
          </w:p>
        </w:tc>
        <w:tc>
          <w:tcPr>
            <w:tcW w:w="11543" w:type="dxa"/>
          </w:tcPr>
          <w:p w:rsidR="00922053" w:rsidRPr="00AD0BF6" w:rsidRDefault="000D542B" w:rsidP="000B05AE">
            <w:pPr>
              <w:pStyle w:val="TOC2"/>
            </w:pPr>
            <w:r w:rsidRPr="00A118CC">
              <w:rPr>
                <w:u w:val="single"/>
              </w:rPr>
              <w:t>Keep c</w:t>
            </w:r>
            <w:r w:rsidR="009C573A" w:rsidRPr="00A118CC">
              <w:rPr>
                <w:u w:val="single"/>
              </w:rPr>
              <w:t>ommittee</w:t>
            </w:r>
            <w:r w:rsidRPr="00A118CC">
              <w:rPr>
                <w:u w:val="single"/>
              </w:rPr>
              <w:t xml:space="preserve"> focused</w:t>
            </w:r>
            <w:r w:rsidR="009C573A" w:rsidRPr="00A118CC">
              <w:rPr>
                <w:u w:val="single"/>
              </w:rPr>
              <w:t>.</w:t>
            </w:r>
            <w:r w:rsidR="009C573A" w:rsidRPr="00AD0BF6">
              <w:t xml:space="preserve"> </w:t>
            </w:r>
            <w:r w:rsidR="00922053" w:rsidRPr="00BC24D7">
              <w:rPr>
                <w:b w:val="0"/>
              </w:rPr>
              <w:t>Work</w:t>
            </w:r>
            <w:r w:rsidR="000B05AE">
              <w:rPr>
                <w:b w:val="0"/>
              </w:rPr>
              <w:t xml:space="preserve"> </w:t>
            </w:r>
            <w:r w:rsidR="00304E96">
              <w:rPr>
                <w:b w:val="0"/>
              </w:rPr>
              <w:t xml:space="preserve">as closely as possible </w:t>
            </w:r>
            <w:r w:rsidR="00922053" w:rsidRPr="00BC24D7">
              <w:rPr>
                <w:b w:val="0"/>
              </w:rPr>
              <w:t xml:space="preserve">with </w:t>
            </w:r>
            <w:r w:rsidR="000B05AE">
              <w:rPr>
                <w:b w:val="0"/>
              </w:rPr>
              <w:t xml:space="preserve">the </w:t>
            </w:r>
            <w:r w:rsidR="00922053" w:rsidRPr="00BC24D7">
              <w:rPr>
                <w:b w:val="0"/>
              </w:rPr>
              <w:t xml:space="preserve">Portfolio Holder to ensure </w:t>
            </w:r>
            <w:r w:rsidR="000B05AE">
              <w:rPr>
                <w:b w:val="0"/>
              </w:rPr>
              <w:t xml:space="preserve">the </w:t>
            </w:r>
            <w:r w:rsidR="00922053" w:rsidRPr="00BC24D7">
              <w:rPr>
                <w:b w:val="0"/>
              </w:rPr>
              <w:t>scheme of delegation is comprehensive and that committee only deal with matters that need a committee decision.</w:t>
            </w:r>
          </w:p>
        </w:tc>
      </w:tr>
      <w:tr w:rsidR="00922053" w:rsidRPr="00AD0BF6" w:rsidTr="00874EC1">
        <w:tc>
          <w:tcPr>
            <w:tcW w:w="2185" w:type="dxa"/>
          </w:tcPr>
          <w:p w:rsidR="00922053" w:rsidRPr="00AD0BF6" w:rsidRDefault="000B05AE" w:rsidP="000B05AE">
            <w:pPr>
              <w:pStyle w:val="TOC2"/>
            </w:pPr>
            <w:r>
              <w:t>Watford</w:t>
            </w:r>
          </w:p>
        </w:tc>
        <w:tc>
          <w:tcPr>
            <w:tcW w:w="11543" w:type="dxa"/>
          </w:tcPr>
          <w:p w:rsidR="009C573A" w:rsidRPr="00AD0BF6" w:rsidRDefault="000B05AE" w:rsidP="00AD0BF6">
            <w:pPr>
              <w:pStyle w:val="TOC2"/>
            </w:pPr>
            <w:r>
              <w:rPr>
                <w:u w:val="single"/>
              </w:rPr>
              <w:t>Delegation is the default</w:t>
            </w:r>
            <w:r w:rsidR="000D542B" w:rsidRPr="00AD0BF6">
              <w:t xml:space="preserve">. </w:t>
            </w:r>
            <w:r w:rsidR="00304E96">
              <w:rPr>
                <w:b w:val="0"/>
              </w:rPr>
              <w:t>Maintain a h</w:t>
            </w:r>
            <w:r w:rsidR="000E5066">
              <w:rPr>
                <w:b w:val="0"/>
              </w:rPr>
              <w:t>i</w:t>
            </w:r>
            <w:r w:rsidR="009C573A" w:rsidRPr="00BC24D7">
              <w:rPr>
                <w:b w:val="0"/>
              </w:rPr>
              <w:t>gh level of delegation. </w:t>
            </w:r>
            <w:r w:rsidR="00304E96">
              <w:rPr>
                <w:b w:val="0"/>
              </w:rPr>
              <w:t xml:space="preserve">Make sure that the delegation scheme is well understood and communicated and only </w:t>
            </w:r>
            <w:r w:rsidR="000E5066">
              <w:rPr>
                <w:b w:val="0"/>
              </w:rPr>
              <w:t xml:space="preserve">the appropriate </w:t>
            </w:r>
            <w:r w:rsidR="00304E96">
              <w:rPr>
                <w:b w:val="0"/>
              </w:rPr>
              <w:t xml:space="preserve">applications </w:t>
            </w:r>
            <w:r w:rsidR="009C573A" w:rsidRPr="00BC24D7">
              <w:rPr>
                <w:b w:val="0"/>
              </w:rPr>
              <w:t>go to Committee</w:t>
            </w:r>
            <w:r w:rsidR="00BC24D7">
              <w:rPr>
                <w:b w:val="0"/>
              </w:rPr>
              <w:t>.</w:t>
            </w:r>
          </w:p>
          <w:p w:rsidR="00922053" w:rsidRPr="00AD0BF6" w:rsidRDefault="00922053" w:rsidP="00AD0BF6">
            <w:pPr>
              <w:pStyle w:val="TOC2"/>
            </w:pPr>
          </w:p>
        </w:tc>
      </w:tr>
      <w:tr w:rsidR="00922053" w:rsidRPr="00AD0BF6" w:rsidTr="00874EC1">
        <w:tc>
          <w:tcPr>
            <w:tcW w:w="2185" w:type="dxa"/>
          </w:tcPr>
          <w:p w:rsidR="00922053" w:rsidRPr="00AD0BF6" w:rsidRDefault="00922053" w:rsidP="000B05AE">
            <w:pPr>
              <w:pStyle w:val="TOC2"/>
            </w:pPr>
            <w:r w:rsidRPr="00AD0BF6">
              <w:t>St Helens</w:t>
            </w:r>
          </w:p>
        </w:tc>
        <w:tc>
          <w:tcPr>
            <w:tcW w:w="11543" w:type="dxa"/>
          </w:tcPr>
          <w:p w:rsidR="00922053" w:rsidRPr="00AD0BF6" w:rsidRDefault="000D542B" w:rsidP="000E5066">
            <w:pPr>
              <w:pStyle w:val="TOC2"/>
            </w:pPr>
            <w:r w:rsidRPr="00A118CC">
              <w:rPr>
                <w:u w:val="single"/>
              </w:rPr>
              <w:t>Keep committee focused and communicate</w:t>
            </w:r>
            <w:r w:rsidRPr="00AD0BF6">
              <w:t>.</w:t>
            </w:r>
            <w:r w:rsidR="009C573A" w:rsidRPr="00BC24D7">
              <w:rPr>
                <w:b w:val="0"/>
              </w:rPr>
              <w:t xml:space="preserve"> Only the most controversial and important applications go before Committee. Officers are encouraged to discuss where it is finely balanced.</w:t>
            </w:r>
          </w:p>
        </w:tc>
      </w:tr>
      <w:tr w:rsidR="00922053" w:rsidRPr="00AD0BF6" w:rsidTr="00874EC1">
        <w:tc>
          <w:tcPr>
            <w:tcW w:w="2185" w:type="dxa"/>
          </w:tcPr>
          <w:p w:rsidR="00922053" w:rsidRPr="00AD0BF6" w:rsidRDefault="00756F9C" w:rsidP="00AD0BF6">
            <w:pPr>
              <w:pStyle w:val="TOC2"/>
            </w:pPr>
            <w:r>
              <w:t>N E Lincs</w:t>
            </w:r>
          </w:p>
        </w:tc>
        <w:tc>
          <w:tcPr>
            <w:tcW w:w="11543" w:type="dxa"/>
          </w:tcPr>
          <w:p w:rsidR="00922053" w:rsidRPr="00AD0BF6" w:rsidRDefault="000D542B" w:rsidP="00AD0BF6">
            <w:pPr>
              <w:pStyle w:val="TOC2"/>
            </w:pPr>
            <w:r w:rsidRPr="00A118CC">
              <w:rPr>
                <w:u w:val="single"/>
              </w:rPr>
              <w:t xml:space="preserve">Go to </w:t>
            </w:r>
            <w:r w:rsidR="009C573A" w:rsidRPr="00A118CC">
              <w:rPr>
                <w:u w:val="single"/>
              </w:rPr>
              <w:t>committee</w:t>
            </w:r>
            <w:r w:rsidRPr="00A118CC">
              <w:rPr>
                <w:u w:val="single"/>
              </w:rPr>
              <w:t xml:space="preserve"> as last resort!</w:t>
            </w:r>
            <w:r w:rsidR="009C573A" w:rsidRPr="00AD0BF6">
              <w:t xml:space="preserve">. </w:t>
            </w:r>
            <w:r w:rsidRPr="00BC24D7">
              <w:rPr>
                <w:b w:val="0"/>
              </w:rPr>
              <w:t>H</w:t>
            </w:r>
            <w:r w:rsidR="009C573A" w:rsidRPr="00BC24D7">
              <w:rPr>
                <w:b w:val="0"/>
              </w:rPr>
              <w:t>igh level</w:t>
            </w:r>
            <w:r w:rsidRPr="00BC24D7">
              <w:rPr>
                <w:b w:val="0"/>
              </w:rPr>
              <w:t>s</w:t>
            </w:r>
            <w:r w:rsidR="009C573A" w:rsidRPr="00BC24D7">
              <w:rPr>
                <w:b w:val="0"/>
              </w:rPr>
              <w:t xml:space="preserve"> of delegated applications is achieved by working with all stakeholders to address any concerns and not just refusing or sending to committee once a problem arises or objections are received. Even if that is eventually where the decisions end up, it will never be from our lack of trying to negotiate and get issues resolved first and quickly.</w:t>
            </w:r>
            <w:r w:rsidR="000E5066">
              <w:t xml:space="preserve"> </w:t>
            </w:r>
          </w:p>
        </w:tc>
      </w:tr>
      <w:tr w:rsidR="00922053" w:rsidRPr="00AD0BF6" w:rsidTr="00874EC1">
        <w:tc>
          <w:tcPr>
            <w:tcW w:w="2185" w:type="dxa"/>
          </w:tcPr>
          <w:p w:rsidR="00922053" w:rsidRPr="00AD0BF6" w:rsidRDefault="003E02B9" w:rsidP="00AD0BF6">
            <w:pPr>
              <w:pStyle w:val="TOC2"/>
            </w:pPr>
            <w:r>
              <w:t>Coventry</w:t>
            </w:r>
          </w:p>
        </w:tc>
        <w:tc>
          <w:tcPr>
            <w:tcW w:w="11543" w:type="dxa"/>
          </w:tcPr>
          <w:p w:rsidR="009C573A" w:rsidRPr="00BC24D7" w:rsidRDefault="000D542B" w:rsidP="009C573A">
            <w:pPr>
              <w:spacing w:after="100" w:line="276" w:lineRule="auto"/>
              <w:rPr>
                <w:rFonts w:ascii="Arial" w:eastAsia="Times New Roman" w:hAnsi="Arial" w:cs="Arial"/>
              </w:rPr>
            </w:pPr>
            <w:r w:rsidRPr="00A118CC">
              <w:rPr>
                <w:rFonts w:ascii="Arial" w:eastAsia="Times New Roman" w:hAnsi="Arial" w:cs="Arial"/>
                <w:b/>
                <w:u w:val="single"/>
              </w:rPr>
              <w:t>Make members aware of target dates</w:t>
            </w:r>
            <w:r w:rsidRPr="00AD0BF6">
              <w:rPr>
                <w:rFonts w:ascii="Arial" w:eastAsia="Times New Roman" w:hAnsi="Arial" w:cs="Arial"/>
                <w:b/>
              </w:rPr>
              <w:t xml:space="preserve">. </w:t>
            </w:r>
            <w:r w:rsidRPr="00BC24D7">
              <w:rPr>
                <w:rFonts w:ascii="Arial" w:eastAsia="Times New Roman" w:hAnsi="Arial" w:cs="Arial"/>
              </w:rPr>
              <w:t>H</w:t>
            </w:r>
            <w:r w:rsidR="009C573A" w:rsidRPr="00BC24D7">
              <w:rPr>
                <w:rFonts w:ascii="Arial" w:eastAsia="Times New Roman" w:hAnsi="Arial" w:cs="Arial"/>
              </w:rPr>
              <w:t xml:space="preserve">igh level of delegation in constitution; 4 weekly daytime committee meetings – frequency </w:t>
            </w:r>
            <w:r w:rsidR="000E5066">
              <w:rPr>
                <w:rFonts w:ascii="Arial" w:eastAsia="Times New Roman" w:hAnsi="Arial" w:cs="Arial"/>
              </w:rPr>
              <w:t xml:space="preserve">is an </w:t>
            </w:r>
            <w:r w:rsidR="009C573A" w:rsidRPr="00BC24D7">
              <w:rPr>
                <w:rFonts w:ascii="Arial" w:eastAsia="Times New Roman" w:hAnsi="Arial" w:cs="Arial"/>
              </w:rPr>
              <w:t>aid</w:t>
            </w:r>
            <w:r w:rsidR="000E5066">
              <w:rPr>
                <w:rFonts w:ascii="Arial" w:eastAsia="Times New Roman" w:hAnsi="Arial" w:cs="Arial"/>
              </w:rPr>
              <w:t xml:space="preserve"> to </w:t>
            </w:r>
            <w:r w:rsidR="009C573A" w:rsidRPr="00BC24D7">
              <w:rPr>
                <w:rFonts w:ascii="Arial" w:eastAsia="Times New Roman" w:hAnsi="Arial" w:cs="Arial"/>
              </w:rPr>
              <w:t>meeting targets.  Officers and Members aware of target dates and all work together to avoid applications going out of time.</w:t>
            </w:r>
          </w:p>
          <w:p w:rsidR="00922053" w:rsidRPr="00AD0BF6" w:rsidRDefault="00922053" w:rsidP="00AD0BF6">
            <w:pPr>
              <w:pStyle w:val="TOC2"/>
            </w:pPr>
          </w:p>
        </w:tc>
      </w:tr>
    </w:tbl>
    <w:p w:rsidR="00922053" w:rsidRPr="00AD0BF6" w:rsidRDefault="00922053" w:rsidP="00AD0BF6">
      <w:pPr>
        <w:pStyle w:val="TOC2"/>
      </w:pPr>
    </w:p>
    <w:p w:rsidR="009C573A" w:rsidRDefault="009C573A" w:rsidP="00AD0BF6">
      <w:pPr>
        <w:pStyle w:val="TOC2"/>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20" w:history="1">
        <w:r w:rsidRPr="009C43A5">
          <w:rPr>
            <w:rStyle w:val="Hyperlink"/>
            <w:b w:val="0"/>
          </w:rPr>
          <w:t>martin.hutchings@local.gov.uk</w:t>
        </w:r>
      </w:hyperlink>
    </w:p>
    <w:p w:rsidR="00A118CC" w:rsidRDefault="00A118CC" w:rsidP="00AD0BF6">
      <w:pPr>
        <w:pStyle w:val="TOC2"/>
      </w:pPr>
    </w:p>
    <w:p w:rsidR="00A118CC" w:rsidRDefault="00A118CC" w:rsidP="00AD0BF6">
      <w:pPr>
        <w:pStyle w:val="TOC2"/>
      </w:pPr>
    </w:p>
    <w:p w:rsidR="00A118CC" w:rsidRPr="00AD0BF6" w:rsidRDefault="00A118CC" w:rsidP="00AD0BF6">
      <w:pPr>
        <w:pStyle w:val="TOC2"/>
      </w:pPr>
    </w:p>
    <w:p w:rsidR="007E5175" w:rsidRDefault="007E5175" w:rsidP="00AD0BF6">
      <w:pPr>
        <w:pStyle w:val="TOC2"/>
      </w:pPr>
    </w:p>
    <w:p w:rsidR="009C573A" w:rsidRPr="00AD0BF6" w:rsidRDefault="00F74DC8" w:rsidP="00AD0BF6">
      <w:pPr>
        <w:pStyle w:val="TOC2"/>
      </w:pPr>
      <w:hyperlink w:anchor="_Toc437984245" w:history="1">
        <w:r w:rsidR="009C573A" w:rsidRPr="00AD0BF6">
          <w:rPr>
            <w:rStyle w:val="Hyperlink"/>
            <w:color w:val="auto"/>
            <w:u w:val="none"/>
          </w:rPr>
          <w:t>7. The decision notice (and legal agreement)</w:t>
        </w:r>
        <w:r w:rsidR="009C573A" w:rsidRPr="00AD0BF6">
          <w:rPr>
            <w:rStyle w:val="Hyperlink"/>
            <w:vanish/>
            <w:color w:val="auto"/>
            <w:u w:val="none"/>
          </w:rPr>
          <w:t xml:space="preserve"> 25</w:t>
        </w:r>
      </w:hyperlink>
    </w:p>
    <w:tbl>
      <w:tblPr>
        <w:tblStyle w:val="TableGrid"/>
        <w:tblW w:w="0" w:type="auto"/>
        <w:tblInd w:w="220" w:type="dxa"/>
        <w:tblLook w:val="04A0" w:firstRow="1" w:lastRow="0" w:firstColumn="1" w:lastColumn="0" w:noHBand="0" w:noVBand="1"/>
      </w:tblPr>
      <w:tblGrid>
        <w:gridCol w:w="2185"/>
        <w:gridCol w:w="11543"/>
      </w:tblGrid>
      <w:tr w:rsidR="009C573A" w:rsidRPr="00AD0BF6" w:rsidTr="00874EC1">
        <w:tc>
          <w:tcPr>
            <w:tcW w:w="2185" w:type="dxa"/>
            <w:shd w:val="clear" w:color="auto" w:fill="95B3D7" w:themeFill="accent1" w:themeFillTint="99"/>
          </w:tcPr>
          <w:p w:rsidR="009C573A" w:rsidRPr="00AD0BF6" w:rsidRDefault="009C573A" w:rsidP="00AD0BF6">
            <w:pPr>
              <w:pStyle w:val="TOC2"/>
            </w:pPr>
            <w:r w:rsidRPr="00AD0BF6">
              <w:t>Council:</w:t>
            </w:r>
          </w:p>
        </w:tc>
        <w:tc>
          <w:tcPr>
            <w:tcW w:w="11543" w:type="dxa"/>
            <w:shd w:val="clear" w:color="auto" w:fill="95B3D7" w:themeFill="accent1" w:themeFillTint="99"/>
          </w:tcPr>
          <w:p w:rsidR="009C573A" w:rsidRPr="00AD0BF6" w:rsidRDefault="009C573A" w:rsidP="00AD0BF6">
            <w:pPr>
              <w:pStyle w:val="TOC2"/>
            </w:pPr>
            <w:r w:rsidRPr="00AD0BF6">
              <w:t>Key to success</w:t>
            </w:r>
          </w:p>
        </w:tc>
      </w:tr>
      <w:tr w:rsidR="009C573A" w:rsidRPr="00AD0BF6" w:rsidTr="00874EC1">
        <w:tc>
          <w:tcPr>
            <w:tcW w:w="2185" w:type="dxa"/>
          </w:tcPr>
          <w:p w:rsidR="009C573A" w:rsidRPr="00AD0BF6" w:rsidRDefault="000B05AE" w:rsidP="00ED3069">
            <w:pPr>
              <w:pStyle w:val="TOC2"/>
            </w:pPr>
            <w:r>
              <w:t>Rutland</w:t>
            </w:r>
          </w:p>
        </w:tc>
        <w:tc>
          <w:tcPr>
            <w:tcW w:w="11543" w:type="dxa"/>
          </w:tcPr>
          <w:p w:rsidR="009C573A" w:rsidRDefault="000D542B" w:rsidP="00AD0BF6">
            <w:pPr>
              <w:pStyle w:val="TOC2"/>
              <w:rPr>
                <w:b w:val="0"/>
              </w:rPr>
            </w:pPr>
            <w:r w:rsidRPr="00A118CC">
              <w:rPr>
                <w:u w:val="single"/>
              </w:rPr>
              <w:t>Avoid conditions</w:t>
            </w:r>
            <w:r w:rsidR="000E5066">
              <w:rPr>
                <w:u w:val="single"/>
              </w:rPr>
              <w:t xml:space="preserve"> wherever possible</w:t>
            </w:r>
            <w:r w:rsidRPr="00AD0BF6">
              <w:t xml:space="preserve">. </w:t>
            </w:r>
            <w:r w:rsidRPr="00BC24D7">
              <w:rPr>
                <w:b w:val="0"/>
              </w:rPr>
              <w:t>Stop using conditions that are not essential and stop using conditions requiring further details that will cause more work and delay going forward.</w:t>
            </w:r>
          </w:p>
          <w:p w:rsidR="000B05AE" w:rsidRPr="00AD0BF6" w:rsidRDefault="000B05AE" w:rsidP="00AD0BF6">
            <w:pPr>
              <w:pStyle w:val="TOC2"/>
            </w:pPr>
          </w:p>
        </w:tc>
      </w:tr>
      <w:tr w:rsidR="009C573A" w:rsidRPr="00AD0BF6" w:rsidTr="00874EC1">
        <w:tc>
          <w:tcPr>
            <w:tcW w:w="2185" w:type="dxa"/>
          </w:tcPr>
          <w:p w:rsidR="009C573A" w:rsidRPr="00AD0BF6" w:rsidRDefault="000B05AE" w:rsidP="000B05AE">
            <w:pPr>
              <w:pStyle w:val="TOC2"/>
            </w:pPr>
            <w:r>
              <w:t>Watford</w:t>
            </w:r>
          </w:p>
        </w:tc>
        <w:tc>
          <w:tcPr>
            <w:tcW w:w="11543" w:type="dxa"/>
          </w:tcPr>
          <w:p w:rsidR="009C573A" w:rsidRDefault="000E5066" w:rsidP="00AD0BF6">
            <w:pPr>
              <w:pStyle w:val="TOC2"/>
              <w:rPr>
                <w:b w:val="0"/>
              </w:rPr>
            </w:pPr>
            <w:r>
              <w:rPr>
                <w:u w:val="single"/>
              </w:rPr>
              <w:t>Use t</w:t>
            </w:r>
            <w:r w:rsidR="000B05AE">
              <w:rPr>
                <w:u w:val="single"/>
              </w:rPr>
              <w:t>emplate</w:t>
            </w:r>
            <w:r>
              <w:rPr>
                <w:u w:val="single"/>
              </w:rPr>
              <w:t xml:space="preserve">s and </w:t>
            </w:r>
            <w:r w:rsidR="000B05AE">
              <w:rPr>
                <w:u w:val="single"/>
              </w:rPr>
              <w:t>automate</w:t>
            </w:r>
            <w:r w:rsidR="000D542B" w:rsidRPr="00AD0BF6">
              <w:t xml:space="preserve">. </w:t>
            </w:r>
            <w:r w:rsidRPr="000E5066">
              <w:rPr>
                <w:b w:val="0"/>
              </w:rPr>
              <w:t>Decision notices are s</w:t>
            </w:r>
            <w:r w:rsidR="000D542B" w:rsidRPr="000E5066">
              <w:rPr>
                <w:b w:val="0"/>
              </w:rPr>
              <w:t>ent</w:t>
            </w:r>
            <w:r w:rsidR="000D542B" w:rsidRPr="00BC24D7">
              <w:rPr>
                <w:b w:val="0"/>
              </w:rPr>
              <w:t xml:space="preserve"> out electronically</w:t>
            </w:r>
            <w:r w:rsidR="000B05AE">
              <w:rPr>
                <w:b w:val="0"/>
              </w:rPr>
              <w:t xml:space="preserve"> and c</w:t>
            </w:r>
            <w:r w:rsidR="000D542B" w:rsidRPr="00BC24D7">
              <w:rPr>
                <w:b w:val="0"/>
              </w:rPr>
              <w:t xml:space="preserve">ase officers have templates for </w:t>
            </w:r>
            <w:r w:rsidR="00E34A97">
              <w:rPr>
                <w:b w:val="0"/>
              </w:rPr>
              <w:t>unilateral undertakings (</w:t>
            </w:r>
            <w:r w:rsidR="000D542B" w:rsidRPr="00BC24D7">
              <w:rPr>
                <w:b w:val="0"/>
              </w:rPr>
              <w:t>which is a paid</w:t>
            </w:r>
            <w:r w:rsidR="00E34A97">
              <w:rPr>
                <w:b w:val="0"/>
              </w:rPr>
              <w:t>-</w:t>
            </w:r>
            <w:r w:rsidR="000D542B" w:rsidRPr="00BC24D7">
              <w:rPr>
                <w:b w:val="0"/>
              </w:rPr>
              <w:t>for service by applicant</w:t>
            </w:r>
            <w:r w:rsidR="00E34A97">
              <w:rPr>
                <w:b w:val="0"/>
              </w:rPr>
              <w:t>)</w:t>
            </w:r>
            <w:r>
              <w:rPr>
                <w:b w:val="0"/>
              </w:rPr>
              <w:t xml:space="preserve"> so n</w:t>
            </w:r>
            <w:r w:rsidR="000D542B" w:rsidRPr="00BC24D7">
              <w:rPr>
                <w:b w:val="0"/>
              </w:rPr>
              <w:t>o need to involve legal in majority of cases.</w:t>
            </w:r>
          </w:p>
          <w:p w:rsidR="000B05AE" w:rsidRPr="00AD0BF6" w:rsidRDefault="000B05AE" w:rsidP="00AD0BF6">
            <w:pPr>
              <w:pStyle w:val="TOC2"/>
            </w:pPr>
          </w:p>
        </w:tc>
      </w:tr>
      <w:tr w:rsidR="009C573A" w:rsidRPr="00AD0BF6" w:rsidTr="00874EC1">
        <w:tc>
          <w:tcPr>
            <w:tcW w:w="2185" w:type="dxa"/>
          </w:tcPr>
          <w:p w:rsidR="009C573A" w:rsidRPr="00AD0BF6" w:rsidRDefault="00E34A97" w:rsidP="00AD0BF6">
            <w:pPr>
              <w:pStyle w:val="TOC2"/>
            </w:pPr>
            <w:r>
              <w:t>St Helens</w:t>
            </w:r>
          </w:p>
        </w:tc>
        <w:tc>
          <w:tcPr>
            <w:tcW w:w="11543" w:type="dxa"/>
          </w:tcPr>
          <w:p w:rsidR="000B05AE" w:rsidRPr="00E34A97" w:rsidRDefault="000D542B" w:rsidP="000E5066">
            <w:pPr>
              <w:pStyle w:val="TOC2"/>
              <w:rPr>
                <w:b w:val="0"/>
              </w:rPr>
            </w:pPr>
            <w:r w:rsidRPr="00A118CC">
              <w:rPr>
                <w:u w:val="single"/>
              </w:rPr>
              <w:t>Issue ASAP</w:t>
            </w:r>
            <w:r w:rsidR="000E5066">
              <w:rPr>
                <w:u w:val="single"/>
              </w:rPr>
              <w:t xml:space="preserve"> and </w:t>
            </w:r>
            <w:r w:rsidRPr="00A118CC">
              <w:rPr>
                <w:u w:val="single"/>
              </w:rPr>
              <w:t>minimise conditions</w:t>
            </w:r>
            <w:r w:rsidRPr="00AD0BF6">
              <w:t xml:space="preserve">. </w:t>
            </w:r>
            <w:r w:rsidR="000E5066" w:rsidRPr="000E5066">
              <w:rPr>
                <w:b w:val="0"/>
              </w:rPr>
              <w:t>Issue decision notices</w:t>
            </w:r>
            <w:r w:rsidR="000E5066">
              <w:t xml:space="preserve"> </w:t>
            </w:r>
            <w:r w:rsidR="000E5066" w:rsidRPr="00BC24D7">
              <w:rPr>
                <w:b w:val="0"/>
              </w:rPr>
              <w:t>at the earliest opportunity</w:t>
            </w:r>
            <w:r w:rsidR="000E5066">
              <w:rPr>
                <w:b w:val="0"/>
              </w:rPr>
              <w:t xml:space="preserve">. </w:t>
            </w:r>
            <w:r w:rsidR="000E5066" w:rsidRPr="000E5066">
              <w:rPr>
                <w:b w:val="0"/>
              </w:rPr>
              <w:t>Minimise p</w:t>
            </w:r>
            <w:r w:rsidRPr="000E5066">
              <w:rPr>
                <w:b w:val="0"/>
              </w:rPr>
              <w:t>re</w:t>
            </w:r>
            <w:r w:rsidR="000E5066" w:rsidRPr="000E5066">
              <w:rPr>
                <w:b w:val="0"/>
              </w:rPr>
              <w:t>-</w:t>
            </w:r>
            <w:r w:rsidRPr="000E5066">
              <w:rPr>
                <w:b w:val="0"/>
              </w:rPr>
              <w:t>commencement</w:t>
            </w:r>
            <w:r w:rsidRPr="00BC24D7">
              <w:rPr>
                <w:b w:val="0"/>
              </w:rPr>
              <w:t xml:space="preserve"> conditions </w:t>
            </w:r>
            <w:r w:rsidR="000E5066">
              <w:rPr>
                <w:b w:val="0"/>
              </w:rPr>
              <w:t>through negotiation</w:t>
            </w:r>
            <w:r w:rsidRPr="00BC24D7">
              <w:rPr>
                <w:b w:val="0"/>
              </w:rPr>
              <w:t xml:space="preserve"> (</w:t>
            </w:r>
            <w:r w:rsidR="000E5066">
              <w:rPr>
                <w:b w:val="0"/>
              </w:rPr>
              <w:t xml:space="preserve">and </w:t>
            </w:r>
            <w:r w:rsidRPr="00BC24D7">
              <w:rPr>
                <w:b w:val="0"/>
              </w:rPr>
              <w:t>thus minimis</w:t>
            </w:r>
            <w:r w:rsidR="000E5066">
              <w:rPr>
                <w:b w:val="0"/>
              </w:rPr>
              <w:t>e</w:t>
            </w:r>
            <w:r w:rsidRPr="00BC24D7">
              <w:rPr>
                <w:b w:val="0"/>
              </w:rPr>
              <w:t xml:space="preserve"> additional submissions later on)</w:t>
            </w:r>
            <w:r w:rsidR="000E5066">
              <w:rPr>
                <w:b w:val="0"/>
              </w:rPr>
              <w:t xml:space="preserve"> and only </w:t>
            </w:r>
            <w:r w:rsidRPr="00BC24D7">
              <w:rPr>
                <w:b w:val="0"/>
              </w:rPr>
              <w:t>have a s106 where issues cannot be dealt with by conditions</w:t>
            </w:r>
            <w:r w:rsidR="000E5066">
              <w:rPr>
                <w:b w:val="0"/>
              </w:rPr>
              <w:t xml:space="preserve">. </w:t>
            </w:r>
          </w:p>
        </w:tc>
      </w:tr>
      <w:tr w:rsidR="009C573A" w:rsidRPr="00AD0BF6" w:rsidTr="00874EC1">
        <w:tc>
          <w:tcPr>
            <w:tcW w:w="2185" w:type="dxa"/>
          </w:tcPr>
          <w:p w:rsidR="009C573A" w:rsidRPr="00AD0BF6" w:rsidRDefault="00756F9C" w:rsidP="00AD0BF6">
            <w:pPr>
              <w:pStyle w:val="TOC2"/>
            </w:pPr>
            <w:r>
              <w:t>N E Lincs</w:t>
            </w:r>
          </w:p>
        </w:tc>
        <w:tc>
          <w:tcPr>
            <w:tcW w:w="11543" w:type="dxa"/>
          </w:tcPr>
          <w:p w:rsidR="009C573A" w:rsidRPr="00AD0BF6" w:rsidRDefault="000D542B" w:rsidP="000E5066">
            <w:pPr>
              <w:pStyle w:val="TOC2"/>
            </w:pPr>
            <w:r w:rsidRPr="00A118CC">
              <w:rPr>
                <w:u w:val="single"/>
              </w:rPr>
              <w:t>Clear</w:t>
            </w:r>
            <w:r w:rsidR="000E5066">
              <w:rPr>
                <w:u w:val="single"/>
              </w:rPr>
              <w:t xml:space="preserve"> and automated process, limit conditions and talk to legal early.</w:t>
            </w:r>
            <w:r w:rsidR="000E5066">
              <w:rPr>
                <w:b w:val="0"/>
              </w:rPr>
              <w:t xml:space="preserve"> Automate as much of the process as possible and address issues through</w:t>
            </w:r>
            <w:r w:rsidR="007E5175">
              <w:rPr>
                <w:b w:val="0"/>
              </w:rPr>
              <w:t>out</w:t>
            </w:r>
            <w:r w:rsidR="000E5066">
              <w:rPr>
                <w:b w:val="0"/>
              </w:rPr>
              <w:t xml:space="preserve"> </w:t>
            </w:r>
            <w:r w:rsidR="007E5175">
              <w:rPr>
                <w:b w:val="0"/>
              </w:rPr>
              <w:t xml:space="preserve"> (not at the end) </w:t>
            </w:r>
            <w:r w:rsidR="000E5066">
              <w:rPr>
                <w:b w:val="0"/>
              </w:rPr>
              <w:t xml:space="preserve">the application process to minimise the use of </w:t>
            </w:r>
            <w:r w:rsidRPr="00BC24D7">
              <w:rPr>
                <w:b w:val="0"/>
              </w:rPr>
              <w:t>conditions</w:t>
            </w:r>
            <w:r w:rsidR="000E5066">
              <w:rPr>
                <w:b w:val="0"/>
              </w:rPr>
              <w:t>. I</w:t>
            </w:r>
            <w:r w:rsidR="00E34A97">
              <w:rPr>
                <w:b w:val="0"/>
              </w:rPr>
              <w:t xml:space="preserve">nstruct </w:t>
            </w:r>
            <w:r w:rsidRPr="00BC24D7">
              <w:rPr>
                <w:b w:val="0"/>
              </w:rPr>
              <w:t xml:space="preserve">legal as early as possible </w:t>
            </w:r>
            <w:r w:rsidR="00D421EB" w:rsidRPr="00BC24D7">
              <w:rPr>
                <w:b w:val="0"/>
              </w:rPr>
              <w:t xml:space="preserve">to manage delays and </w:t>
            </w:r>
            <w:r w:rsidRPr="00BC24D7">
              <w:rPr>
                <w:b w:val="0"/>
              </w:rPr>
              <w:t>liaise with all stakeholders to manage expectations.</w:t>
            </w:r>
          </w:p>
        </w:tc>
      </w:tr>
      <w:tr w:rsidR="009C573A" w:rsidRPr="00AD0BF6" w:rsidTr="00874EC1">
        <w:tc>
          <w:tcPr>
            <w:tcW w:w="2185" w:type="dxa"/>
          </w:tcPr>
          <w:p w:rsidR="009C573A" w:rsidRPr="00AD0BF6" w:rsidRDefault="00E34A97" w:rsidP="00E34A97">
            <w:pPr>
              <w:pStyle w:val="TOC2"/>
            </w:pPr>
            <w:r>
              <w:t>Coventry</w:t>
            </w:r>
          </w:p>
        </w:tc>
        <w:tc>
          <w:tcPr>
            <w:tcW w:w="11543" w:type="dxa"/>
          </w:tcPr>
          <w:p w:rsidR="009C573A" w:rsidRPr="00642F0C" w:rsidRDefault="00D421EB" w:rsidP="00642F0C">
            <w:pPr>
              <w:pStyle w:val="TOC2"/>
              <w:rPr>
                <w:b w:val="0"/>
              </w:rPr>
            </w:pPr>
            <w:r w:rsidRPr="00A118CC">
              <w:rPr>
                <w:u w:val="single"/>
              </w:rPr>
              <w:t>Automate</w:t>
            </w:r>
            <w:r w:rsidR="00642F0C">
              <w:rPr>
                <w:u w:val="single"/>
              </w:rPr>
              <w:t>, c</w:t>
            </w:r>
            <w:r w:rsidRPr="00A118CC">
              <w:rPr>
                <w:u w:val="single"/>
              </w:rPr>
              <w:t>learly set out conditions and reasons</w:t>
            </w:r>
            <w:r w:rsidR="00642F0C">
              <w:rPr>
                <w:u w:val="single"/>
              </w:rPr>
              <w:t>, keep under review</w:t>
            </w:r>
            <w:r w:rsidRPr="00AD0BF6">
              <w:t xml:space="preserve">. </w:t>
            </w:r>
            <w:r w:rsidR="000E5066">
              <w:rPr>
                <w:b w:val="0"/>
              </w:rPr>
              <w:t xml:space="preserve">Decision notices </w:t>
            </w:r>
            <w:r w:rsidRPr="00BC24D7">
              <w:rPr>
                <w:b w:val="0"/>
              </w:rPr>
              <w:t>created, checked and sent out electronically by Principal Officers</w:t>
            </w:r>
            <w:r w:rsidR="000E5066">
              <w:rPr>
                <w:b w:val="0"/>
              </w:rPr>
              <w:t xml:space="preserve">. Keep formats under review </w:t>
            </w:r>
            <w:r w:rsidRPr="00BC24D7">
              <w:rPr>
                <w:b w:val="0"/>
              </w:rPr>
              <w:t>to make them easier to understand with clearer conditions and reasons</w:t>
            </w:r>
            <w:r w:rsidR="00642F0C">
              <w:rPr>
                <w:b w:val="0"/>
              </w:rPr>
              <w:t xml:space="preserve">. </w:t>
            </w:r>
          </w:p>
        </w:tc>
      </w:tr>
    </w:tbl>
    <w:p w:rsidR="00F32D88" w:rsidRDefault="00F32D88" w:rsidP="00AD0BF6">
      <w:pPr>
        <w:pStyle w:val="TOC2"/>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21" w:history="1">
        <w:r w:rsidRPr="009C43A5">
          <w:rPr>
            <w:rStyle w:val="Hyperlink"/>
            <w:b w:val="0"/>
          </w:rPr>
          <w:t>martin.hutchings@local.gov.uk</w:t>
        </w:r>
      </w:hyperlink>
    </w:p>
    <w:p w:rsidR="00A118CC" w:rsidRDefault="00A118CC" w:rsidP="00AD0BF6">
      <w:pPr>
        <w:pStyle w:val="TOC2"/>
      </w:pPr>
    </w:p>
    <w:p w:rsidR="00A118CC" w:rsidRDefault="00A118CC" w:rsidP="00AD0BF6">
      <w:pPr>
        <w:pStyle w:val="TOC2"/>
      </w:pPr>
    </w:p>
    <w:p w:rsidR="00A118CC" w:rsidRDefault="00A118CC" w:rsidP="00AD0BF6">
      <w:pPr>
        <w:pStyle w:val="TOC2"/>
      </w:pPr>
    </w:p>
    <w:p w:rsidR="00A118CC" w:rsidRDefault="00A118CC" w:rsidP="00AD0BF6">
      <w:pPr>
        <w:pStyle w:val="TOC2"/>
      </w:pPr>
    </w:p>
    <w:p w:rsidR="00A118CC" w:rsidRDefault="00A118CC" w:rsidP="00AD0BF6">
      <w:pPr>
        <w:pStyle w:val="TOC2"/>
      </w:pPr>
    </w:p>
    <w:p w:rsidR="00A118CC" w:rsidRPr="00AD0BF6" w:rsidRDefault="00A118CC" w:rsidP="00AD0BF6">
      <w:pPr>
        <w:pStyle w:val="TOC2"/>
      </w:pPr>
    </w:p>
    <w:p w:rsidR="00D421EB" w:rsidRPr="00AD0BF6" w:rsidRDefault="00D421EB" w:rsidP="000F1875">
      <w:pPr>
        <w:rPr>
          <w:rFonts w:ascii="Arial" w:hAnsi="Arial" w:cs="Arial"/>
          <w:b/>
        </w:rPr>
      </w:pPr>
    </w:p>
    <w:p w:rsidR="000F1875" w:rsidRPr="00AD0BF6" w:rsidRDefault="00F74DC8" w:rsidP="000F1875">
      <w:pPr>
        <w:rPr>
          <w:rFonts w:ascii="Arial" w:hAnsi="Arial" w:cs="Arial"/>
          <w:b/>
        </w:rPr>
      </w:pPr>
      <w:hyperlink w:anchor="_Toc437984246" w:history="1">
        <w:r w:rsidR="004B6122" w:rsidRPr="00AD0BF6">
          <w:rPr>
            <w:rStyle w:val="Hyperlink"/>
            <w:rFonts w:ascii="Arial" w:hAnsi="Arial" w:cs="Arial"/>
            <w:b/>
            <w:color w:val="auto"/>
            <w:u w:val="none"/>
          </w:rPr>
          <w:t>8. Monitoring, quality</w:t>
        </w:r>
        <w:r w:rsidR="004B6122" w:rsidRPr="00AD0BF6">
          <w:rPr>
            <w:rStyle w:val="Hyperlink"/>
            <w:rFonts w:ascii="Arial" w:hAnsi="Arial" w:cs="Arial"/>
            <w:b/>
            <w:vanish/>
            <w:color w:val="auto"/>
            <w:u w:val="none"/>
          </w:rPr>
          <w:t>  26</w:t>
        </w:r>
      </w:hyperlink>
      <w:r w:rsidR="004B6122" w:rsidRPr="00AD0BF6">
        <w:rPr>
          <w:rFonts w:ascii="Arial" w:hAnsi="Arial" w:cs="Arial"/>
          <w:b/>
        </w:rPr>
        <w:t xml:space="preserve"> </w:t>
      </w:r>
    </w:p>
    <w:p w:rsidR="000F1875" w:rsidRPr="00AD0BF6" w:rsidRDefault="000F1875" w:rsidP="00C64767">
      <w:pPr>
        <w:ind w:left="284" w:hanging="284"/>
        <w:rPr>
          <w:rFonts w:ascii="Arial" w:hAnsi="Arial" w:cs="Arial"/>
          <w:b/>
          <w:color w:val="1F497D"/>
        </w:rPr>
      </w:pPr>
    </w:p>
    <w:p w:rsidR="00C64767" w:rsidRPr="00AD0BF6" w:rsidRDefault="00C64767" w:rsidP="00C64767">
      <w:pPr>
        <w:ind w:left="284" w:hanging="284"/>
        <w:rPr>
          <w:rFonts w:ascii="Arial" w:hAnsi="Arial" w:cs="Arial"/>
          <w:b/>
        </w:rPr>
      </w:pPr>
    </w:p>
    <w:tbl>
      <w:tblPr>
        <w:tblStyle w:val="TableGrid"/>
        <w:tblW w:w="0" w:type="auto"/>
        <w:tblInd w:w="220" w:type="dxa"/>
        <w:tblLook w:val="04A0" w:firstRow="1" w:lastRow="0" w:firstColumn="1" w:lastColumn="0" w:noHBand="0" w:noVBand="1"/>
      </w:tblPr>
      <w:tblGrid>
        <w:gridCol w:w="2185"/>
        <w:gridCol w:w="11543"/>
      </w:tblGrid>
      <w:tr w:rsidR="00D421EB" w:rsidRPr="00AD0BF6" w:rsidTr="00874EC1">
        <w:tc>
          <w:tcPr>
            <w:tcW w:w="2185" w:type="dxa"/>
            <w:shd w:val="clear" w:color="auto" w:fill="95B3D7" w:themeFill="accent1" w:themeFillTint="99"/>
          </w:tcPr>
          <w:p w:rsidR="00D421EB" w:rsidRPr="00AD0BF6" w:rsidRDefault="00D421EB" w:rsidP="00AD0BF6">
            <w:pPr>
              <w:pStyle w:val="TOC2"/>
            </w:pPr>
            <w:r w:rsidRPr="00AD0BF6">
              <w:t>Council:</w:t>
            </w:r>
          </w:p>
        </w:tc>
        <w:tc>
          <w:tcPr>
            <w:tcW w:w="11543" w:type="dxa"/>
            <w:shd w:val="clear" w:color="auto" w:fill="95B3D7" w:themeFill="accent1" w:themeFillTint="99"/>
          </w:tcPr>
          <w:p w:rsidR="00D421EB" w:rsidRPr="00AD0BF6" w:rsidRDefault="00D421EB" w:rsidP="00AD0BF6">
            <w:pPr>
              <w:pStyle w:val="TOC2"/>
            </w:pPr>
            <w:r w:rsidRPr="00AD0BF6">
              <w:t>Key to success</w:t>
            </w:r>
          </w:p>
        </w:tc>
      </w:tr>
      <w:tr w:rsidR="00D421EB" w:rsidRPr="00AD0BF6" w:rsidTr="00874EC1">
        <w:tc>
          <w:tcPr>
            <w:tcW w:w="2185" w:type="dxa"/>
          </w:tcPr>
          <w:p w:rsidR="00D421EB" w:rsidRPr="00AD0BF6" w:rsidRDefault="00E34A97" w:rsidP="00AD0BF6">
            <w:pPr>
              <w:pStyle w:val="TOC2"/>
            </w:pPr>
            <w:r>
              <w:t xml:space="preserve">Rutland </w:t>
            </w:r>
          </w:p>
        </w:tc>
        <w:tc>
          <w:tcPr>
            <w:tcW w:w="11543" w:type="dxa"/>
          </w:tcPr>
          <w:p w:rsidR="00D421EB" w:rsidRPr="00BC24D7" w:rsidRDefault="00E34A97" w:rsidP="00D421EB">
            <w:pPr>
              <w:rPr>
                <w:rFonts w:ascii="Arial" w:hAnsi="Arial" w:cs="Arial"/>
              </w:rPr>
            </w:pPr>
            <w:r>
              <w:rPr>
                <w:rFonts w:ascii="Arial" w:hAnsi="Arial" w:cs="Arial"/>
                <w:b/>
                <w:u w:val="single"/>
              </w:rPr>
              <w:t xml:space="preserve">Discuss </w:t>
            </w:r>
            <w:r w:rsidR="00D421EB" w:rsidRPr="00A118CC">
              <w:rPr>
                <w:rFonts w:ascii="Arial" w:hAnsi="Arial" w:cs="Arial"/>
                <w:b/>
                <w:u w:val="single"/>
              </w:rPr>
              <w:t>Design.</w:t>
            </w:r>
            <w:r w:rsidR="00D421EB" w:rsidRPr="00AD0BF6">
              <w:rPr>
                <w:rFonts w:ascii="Arial" w:hAnsi="Arial" w:cs="Arial"/>
                <w:b/>
              </w:rPr>
              <w:t xml:space="preserve"> </w:t>
            </w:r>
            <w:r w:rsidR="00D421EB" w:rsidRPr="00BC24D7">
              <w:rPr>
                <w:rFonts w:ascii="Arial" w:hAnsi="Arial" w:cs="Arial"/>
              </w:rPr>
              <w:t>Team meetings called by case officer</w:t>
            </w:r>
            <w:r w:rsidR="00642F0C">
              <w:rPr>
                <w:rFonts w:ascii="Arial" w:hAnsi="Arial" w:cs="Arial"/>
              </w:rPr>
              <w:t xml:space="preserve">s are a good way </w:t>
            </w:r>
            <w:r w:rsidR="00D421EB" w:rsidRPr="00BC24D7">
              <w:rPr>
                <w:rFonts w:ascii="Arial" w:hAnsi="Arial" w:cs="Arial"/>
              </w:rPr>
              <w:t xml:space="preserve">to review applications in detail ideally at pre app stage to ensure </w:t>
            </w:r>
            <w:r w:rsidR="00642F0C">
              <w:rPr>
                <w:rFonts w:ascii="Arial" w:hAnsi="Arial" w:cs="Arial"/>
              </w:rPr>
              <w:t xml:space="preserve">that all issues are </w:t>
            </w:r>
            <w:r w:rsidR="00D421EB" w:rsidRPr="00BC24D7">
              <w:rPr>
                <w:rFonts w:ascii="Arial" w:hAnsi="Arial" w:cs="Arial"/>
              </w:rPr>
              <w:t>addressed a</w:t>
            </w:r>
            <w:r w:rsidR="003E02B9">
              <w:rPr>
                <w:rFonts w:ascii="Arial" w:hAnsi="Arial" w:cs="Arial"/>
              </w:rPr>
              <w:t>nd</w:t>
            </w:r>
            <w:r w:rsidR="00D421EB" w:rsidRPr="00BC24D7">
              <w:rPr>
                <w:rFonts w:ascii="Arial" w:hAnsi="Arial" w:cs="Arial"/>
              </w:rPr>
              <w:t xml:space="preserve"> </w:t>
            </w:r>
            <w:r w:rsidR="00642F0C">
              <w:rPr>
                <w:rFonts w:ascii="Arial" w:hAnsi="Arial" w:cs="Arial"/>
              </w:rPr>
              <w:t xml:space="preserve">that </w:t>
            </w:r>
            <w:r w:rsidR="00D421EB" w:rsidRPr="00BC24D7">
              <w:rPr>
                <w:rFonts w:ascii="Arial" w:hAnsi="Arial" w:cs="Arial"/>
              </w:rPr>
              <w:t>the quality of the proposal</w:t>
            </w:r>
            <w:r w:rsidR="00642F0C">
              <w:rPr>
                <w:rFonts w:ascii="Arial" w:hAnsi="Arial" w:cs="Arial"/>
              </w:rPr>
              <w:t xml:space="preserve"> has been improved</w:t>
            </w:r>
            <w:r w:rsidR="00D421EB" w:rsidRPr="00BC24D7">
              <w:rPr>
                <w:rFonts w:ascii="Arial" w:hAnsi="Arial" w:cs="Arial"/>
              </w:rPr>
              <w:t>.</w:t>
            </w:r>
          </w:p>
          <w:p w:rsidR="00D421EB" w:rsidRPr="00AD0BF6" w:rsidRDefault="00D421EB" w:rsidP="00AD0BF6">
            <w:pPr>
              <w:pStyle w:val="TOC2"/>
            </w:pPr>
          </w:p>
        </w:tc>
      </w:tr>
      <w:tr w:rsidR="00D421EB" w:rsidRPr="00AD0BF6" w:rsidTr="00874EC1">
        <w:tc>
          <w:tcPr>
            <w:tcW w:w="2185" w:type="dxa"/>
          </w:tcPr>
          <w:p w:rsidR="00D421EB" w:rsidRPr="00AD0BF6" w:rsidRDefault="00E34A97" w:rsidP="00AD0BF6">
            <w:pPr>
              <w:pStyle w:val="TOC2"/>
            </w:pPr>
            <w:r>
              <w:t>Watford</w:t>
            </w:r>
          </w:p>
        </w:tc>
        <w:tc>
          <w:tcPr>
            <w:tcW w:w="11543" w:type="dxa"/>
          </w:tcPr>
          <w:p w:rsidR="00D421EB" w:rsidRPr="00BC24D7" w:rsidRDefault="00D421EB" w:rsidP="00D421EB">
            <w:pPr>
              <w:rPr>
                <w:rFonts w:ascii="Arial" w:hAnsi="Arial" w:cs="Arial"/>
              </w:rPr>
            </w:pPr>
            <w:r w:rsidRPr="00A118CC">
              <w:rPr>
                <w:rFonts w:ascii="Arial" w:hAnsi="Arial" w:cs="Arial"/>
                <w:b/>
                <w:u w:val="single"/>
              </w:rPr>
              <w:t>Monitoring cost, income and quality</w:t>
            </w:r>
            <w:r w:rsidRPr="00AD0BF6">
              <w:rPr>
                <w:rFonts w:ascii="Arial" w:hAnsi="Arial" w:cs="Arial"/>
                <w:b/>
              </w:rPr>
              <w:t xml:space="preserve">. </w:t>
            </w:r>
            <w:r w:rsidR="00642F0C">
              <w:rPr>
                <w:rFonts w:ascii="Arial" w:hAnsi="Arial" w:cs="Arial"/>
              </w:rPr>
              <w:t xml:space="preserve">Having a </w:t>
            </w:r>
            <w:r w:rsidRPr="00BC24D7">
              <w:rPr>
                <w:rFonts w:ascii="Arial" w:hAnsi="Arial" w:cs="Arial"/>
              </w:rPr>
              <w:t>CIL/s.106 officer</w:t>
            </w:r>
            <w:r w:rsidR="00642F0C">
              <w:rPr>
                <w:rFonts w:ascii="Arial" w:hAnsi="Arial" w:cs="Arial"/>
              </w:rPr>
              <w:t xml:space="preserve"> helps make sure that monitoring is efficient</w:t>
            </w:r>
            <w:r w:rsidRPr="00BC24D7">
              <w:rPr>
                <w:rFonts w:ascii="Arial" w:hAnsi="Arial" w:cs="Arial"/>
              </w:rPr>
              <w:t xml:space="preserve">. Building for Life assessments </w:t>
            </w:r>
            <w:r w:rsidR="00642F0C">
              <w:rPr>
                <w:rFonts w:ascii="Arial" w:hAnsi="Arial" w:cs="Arial"/>
              </w:rPr>
              <w:t xml:space="preserve">are used </w:t>
            </w:r>
            <w:r w:rsidRPr="00BC24D7">
              <w:rPr>
                <w:rFonts w:ascii="Arial" w:hAnsi="Arial" w:cs="Arial"/>
              </w:rPr>
              <w:t xml:space="preserve">and </w:t>
            </w:r>
            <w:r w:rsidR="00642F0C">
              <w:rPr>
                <w:rFonts w:ascii="Arial" w:hAnsi="Arial" w:cs="Arial"/>
              </w:rPr>
              <w:t xml:space="preserve">the </w:t>
            </w:r>
            <w:r w:rsidRPr="00BC24D7">
              <w:rPr>
                <w:rFonts w:ascii="Arial" w:hAnsi="Arial" w:cs="Arial"/>
              </w:rPr>
              <w:t xml:space="preserve">results included in </w:t>
            </w:r>
            <w:r w:rsidR="00642F0C">
              <w:rPr>
                <w:rFonts w:ascii="Arial" w:hAnsi="Arial" w:cs="Arial"/>
              </w:rPr>
              <w:t>annual monitoring report</w:t>
            </w:r>
            <w:r w:rsidRPr="00BC24D7">
              <w:rPr>
                <w:rFonts w:ascii="Arial" w:hAnsi="Arial" w:cs="Arial"/>
              </w:rPr>
              <w:t>. </w:t>
            </w:r>
            <w:r w:rsidR="00642F0C">
              <w:rPr>
                <w:rFonts w:ascii="Arial" w:hAnsi="Arial" w:cs="Arial"/>
              </w:rPr>
              <w:t>D</w:t>
            </w:r>
            <w:r w:rsidRPr="00BC24D7">
              <w:rPr>
                <w:rFonts w:ascii="Arial" w:hAnsi="Arial" w:cs="Arial"/>
              </w:rPr>
              <w:t>esign panel review</w:t>
            </w:r>
            <w:r w:rsidR="00642F0C">
              <w:rPr>
                <w:rFonts w:ascii="Arial" w:hAnsi="Arial" w:cs="Arial"/>
              </w:rPr>
              <w:t>s are also carried out where possible.</w:t>
            </w:r>
          </w:p>
          <w:p w:rsidR="00D421EB" w:rsidRPr="00AD0BF6" w:rsidRDefault="00D421EB" w:rsidP="00AD0BF6">
            <w:pPr>
              <w:pStyle w:val="TOC2"/>
            </w:pPr>
          </w:p>
        </w:tc>
      </w:tr>
      <w:tr w:rsidR="00D421EB" w:rsidRPr="00AD0BF6" w:rsidTr="00874EC1">
        <w:tc>
          <w:tcPr>
            <w:tcW w:w="2185" w:type="dxa"/>
          </w:tcPr>
          <w:p w:rsidR="00D421EB" w:rsidRPr="00AD0BF6" w:rsidRDefault="00D421EB" w:rsidP="00AD0BF6">
            <w:pPr>
              <w:pStyle w:val="TOC2"/>
            </w:pPr>
            <w:r w:rsidRPr="00AD0BF6">
              <w:t>St Helens:</w:t>
            </w:r>
          </w:p>
        </w:tc>
        <w:tc>
          <w:tcPr>
            <w:tcW w:w="11543" w:type="dxa"/>
          </w:tcPr>
          <w:p w:rsidR="00D421EB" w:rsidRPr="00AD0BF6" w:rsidRDefault="00D421EB" w:rsidP="00642F0C">
            <w:pPr>
              <w:pStyle w:val="TOC2"/>
            </w:pPr>
            <w:r w:rsidRPr="00A118CC">
              <w:rPr>
                <w:u w:val="single"/>
              </w:rPr>
              <w:t>Focus</w:t>
            </w:r>
            <w:r w:rsidR="00642F0C">
              <w:rPr>
                <w:u w:val="single"/>
              </w:rPr>
              <w:t xml:space="preserve"> on the important</w:t>
            </w:r>
            <w:r w:rsidRPr="00A118CC">
              <w:rPr>
                <w:u w:val="single"/>
              </w:rPr>
              <w:t>.</w:t>
            </w:r>
            <w:r w:rsidRPr="00AD0BF6">
              <w:t xml:space="preserve"> </w:t>
            </w:r>
            <w:r w:rsidR="00642F0C" w:rsidRPr="00642F0C">
              <w:rPr>
                <w:b w:val="0"/>
              </w:rPr>
              <w:t>Monitoring takes resources so it is important to focus on what is important e.g.</w:t>
            </w:r>
            <w:r w:rsidR="00642F0C">
              <w:t xml:space="preserve"> </w:t>
            </w:r>
            <w:r w:rsidR="00642F0C">
              <w:rPr>
                <w:b w:val="0"/>
              </w:rPr>
              <w:t xml:space="preserve">the </w:t>
            </w:r>
            <w:r w:rsidRPr="00BC24D7">
              <w:rPr>
                <w:b w:val="0"/>
              </w:rPr>
              <w:t xml:space="preserve">applications </w:t>
            </w:r>
            <w:r w:rsidR="00642F0C">
              <w:rPr>
                <w:b w:val="0"/>
              </w:rPr>
              <w:t xml:space="preserve">and developments </w:t>
            </w:r>
            <w:r w:rsidRPr="00BC24D7">
              <w:rPr>
                <w:b w:val="0"/>
              </w:rPr>
              <w:t>that are the most sensitive/controversial</w:t>
            </w:r>
            <w:r w:rsidR="00642F0C">
              <w:rPr>
                <w:b w:val="0"/>
              </w:rPr>
              <w:t>.</w:t>
            </w:r>
          </w:p>
        </w:tc>
      </w:tr>
      <w:tr w:rsidR="00D421EB" w:rsidRPr="00AD0BF6" w:rsidTr="00874EC1">
        <w:tc>
          <w:tcPr>
            <w:tcW w:w="2185" w:type="dxa"/>
          </w:tcPr>
          <w:p w:rsidR="00D421EB" w:rsidRPr="00AD0BF6" w:rsidRDefault="00756F9C" w:rsidP="00AD0BF6">
            <w:pPr>
              <w:pStyle w:val="TOC2"/>
            </w:pPr>
            <w:r>
              <w:t>N E Lincs</w:t>
            </w:r>
          </w:p>
        </w:tc>
        <w:tc>
          <w:tcPr>
            <w:tcW w:w="11543" w:type="dxa"/>
          </w:tcPr>
          <w:p w:rsidR="00D421EB" w:rsidRDefault="00D421EB" w:rsidP="00D421EB">
            <w:pPr>
              <w:ind w:left="284" w:hanging="284"/>
              <w:rPr>
                <w:rFonts w:ascii="Arial" w:hAnsi="Arial" w:cs="Arial"/>
                <w:b/>
              </w:rPr>
            </w:pPr>
            <w:r w:rsidRPr="00A118CC">
              <w:rPr>
                <w:rFonts w:ascii="Arial" w:hAnsi="Arial" w:cs="Arial"/>
                <w:b/>
                <w:u w:val="single"/>
              </w:rPr>
              <w:t>Promote</w:t>
            </w:r>
            <w:r w:rsidR="00E34A97">
              <w:rPr>
                <w:rFonts w:ascii="Arial" w:hAnsi="Arial" w:cs="Arial"/>
                <w:b/>
                <w:u w:val="single"/>
              </w:rPr>
              <w:t>, m</w:t>
            </w:r>
            <w:r w:rsidRPr="00A118CC">
              <w:rPr>
                <w:rFonts w:ascii="Arial" w:hAnsi="Arial" w:cs="Arial"/>
                <w:b/>
                <w:u w:val="single"/>
              </w:rPr>
              <w:t>onitor</w:t>
            </w:r>
            <w:r w:rsidR="00E34A97">
              <w:rPr>
                <w:rFonts w:ascii="Arial" w:hAnsi="Arial" w:cs="Arial"/>
                <w:b/>
                <w:u w:val="single"/>
              </w:rPr>
              <w:t xml:space="preserve"> and </w:t>
            </w:r>
            <w:r w:rsidR="00642F0C">
              <w:rPr>
                <w:rFonts w:ascii="Arial" w:hAnsi="Arial" w:cs="Arial"/>
                <w:b/>
                <w:u w:val="single"/>
              </w:rPr>
              <w:t>share</w:t>
            </w:r>
            <w:r w:rsidRPr="00E34A97">
              <w:rPr>
                <w:rFonts w:ascii="Arial" w:hAnsi="Arial" w:cs="Arial"/>
              </w:rPr>
              <w:t xml:space="preserve">. </w:t>
            </w:r>
            <w:r w:rsidR="00642F0C">
              <w:rPr>
                <w:rFonts w:ascii="Arial" w:hAnsi="Arial" w:cs="Arial"/>
              </w:rPr>
              <w:t>Actively monitoring</w:t>
            </w:r>
            <w:r w:rsidR="007E5175">
              <w:rPr>
                <w:rFonts w:ascii="Arial" w:hAnsi="Arial" w:cs="Arial"/>
              </w:rPr>
              <w:t xml:space="preserve">, </w:t>
            </w:r>
            <w:r w:rsidR="00642F0C">
              <w:rPr>
                <w:rFonts w:ascii="Arial" w:hAnsi="Arial" w:cs="Arial"/>
              </w:rPr>
              <w:t xml:space="preserve">promoting </w:t>
            </w:r>
            <w:r w:rsidR="007E5175">
              <w:rPr>
                <w:rFonts w:ascii="Arial" w:hAnsi="Arial" w:cs="Arial"/>
              </w:rPr>
              <w:t xml:space="preserve">and reporting (to members) </w:t>
            </w:r>
            <w:r w:rsidR="00642F0C">
              <w:rPr>
                <w:rFonts w:ascii="Arial" w:hAnsi="Arial" w:cs="Arial"/>
              </w:rPr>
              <w:t xml:space="preserve">the value that the service has added to </w:t>
            </w:r>
            <w:r w:rsidRPr="00BC24D7">
              <w:rPr>
                <w:rFonts w:ascii="Arial" w:hAnsi="Arial" w:cs="Arial"/>
              </w:rPr>
              <w:t xml:space="preserve">schemes </w:t>
            </w:r>
            <w:r w:rsidR="00642F0C">
              <w:rPr>
                <w:rFonts w:ascii="Arial" w:hAnsi="Arial" w:cs="Arial"/>
              </w:rPr>
              <w:t xml:space="preserve">provides a useful focus and learning for </w:t>
            </w:r>
            <w:r w:rsidR="007E5175">
              <w:rPr>
                <w:rFonts w:ascii="Arial" w:hAnsi="Arial" w:cs="Arial"/>
              </w:rPr>
              <w:t>staff and members</w:t>
            </w:r>
            <w:r w:rsidR="00C44A52">
              <w:rPr>
                <w:rFonts w:ascii="Arial" w:hAnsi="Arial" w:cs="Arial"/>
              </w:rPr>
              <w:t>.</w:t>
            </w:r>
            <w:r w:rsidRPr="00AD0BF6">
              <w:rPr>
                <w:rFonts w:ascii="Arial" w:hAnsi="Arial" w:cs="Arial"/>
                <w:b/>
              </w:rPr>
              <w:t xml:space="preserve"> </w:t>
            </w:r>
          </w:p>
          <w:p w:rsidR="00756F9C" w:rsidRPr="00AD0BF6" w:rsidRDefault="00756F9C" w:rsidP="00D421EB">
            <w:pPr>
              <w:ind w:left="284" w:hanging="284"/>
              <w:rPr>
                <w:b/>
              </w:rPr>
            </w:pPr>
          </w:p>
        </w:tc>
      </w:tr>
      <w:tr w:rsidR="00D421EB" w:rsidRPr="00AD0BF6" w:rsidTr="00874EC1">
        <w:tc>
          <w:tcPr>
            <w:tcW w:w="2185" w:type="dxa"/>
          </w:tcPr>
          <w:p w:rsidR="00D421EB" w:rsidRPr="00AD0BF6" w:rsidRDefault="00E34A97" w:rsidP="00E34A97">
            <w:pPr>
              <w:pStyle w:val="TOC2"/>
            </w:pPr>
            <w:r>
              <w:t>Coventry</w:t>
            </w:r>
          </w:p>
        </w:tc>
        <w:tc>
          <w:tcPr>
            <w:tcW w:w="11543" w:type="dxa"/>
          </w:tcPr>
          <w:p w:rsidR="00D421EB" w:rsidRPr="00BC24D7" w:rsidRDefault="00D421EB" w:rsidP="00D421EB">
            <w:pPr>
              <w:rPr>
                <w:rFonts w:ascii="Arial" w:hAnsi="Arial" w:cs="Arial"/>
              </w:rPr>
            </w:pPr>
            <w:r w:rsidRPr="00A118CC">
              <w:rPr>
                <w:rFonts w:ascii="Arial" w:hAnsi="Arial" w:cs="Arial"/>
                <w:b/>
                <w:u w:val="single"/>
              </w:rPr>
              <w:t>Review appeals</w:t>
            </w:r>
            <w:r w:rsidRPr="00AD0BF6">
              <w:rPr>
                <w:rFonts w:ascii="Arial" w:hAnsi="Arial" w:cs="Arial"/>
                <w:b/>
              </w:rPr>
              <w:t xml:space="preserve">. </w:t>
            </w:r>
            <w:r w:rsidRPr="00BC24D7">
              <w:rPr>
                <w:rFonts w:ascii="Arial" w:hAnsi="Arial" w:cs="Arial"/>
              </w:rPr>
              <w:t>Regular</w:t>
            </w:r>
            <w:r w:rsidR="00642F0C">
              <w:rPr>
                <w:rFonts w:ascii="Arial" w:hAnsi="Arial" w:cs="Arial"/>
              </w:rPr>
              <w:t xml:space="preserve">ly </w:t>
            </w:r>
            <w:r w:rsidRPr="00BC24D7">
              <w:rPr>
                <w:rFonts w:ascii="Arial" w:hAnsi="Arial" w:cs="Arial"/>
              </w:rPr>
              <w:t>review</w:t>
            </w:r>
            <w:r w:rsidR="00642F0C">
              <w:rPr>
                <w:rFonts w:ascii="Arial" w:hAnsi="Arial" w:cs="Arial"/>
              </w:rPr>
              <w:t>ing</w:t>
            </w:r>
            <w:r w:rsidRPr="00BC24D7">
              <w:rPr>
                <w:rFonts w:ascii="Arial" w:hAnsi="Arial" w:cs="Arial"/>
              </w:rPr>
              <w:t xml:space="preserve"> of appeal decisions</w:t>
            </w:r>
            <w:r w:rsidR="00642F0C">
              <w:rPr>
                <w:rFonts w:ascii="Arial" w:hAnsi="Arial" w:cs="Arial"/>
              </w:rPr>
              <w:t xml:space="preserve"> and sharing the findings </w:t>
            </w:r>
            <w:r w:rsidRPr="00BC24D7">
              <w:rPr>
                <w:rFonts w:ascii="Arial" w:hAnsi="Arial" w:cs="Arial"/>
              </w:rPr>
              <w:t>across the team and with Planning Committee</w:t>
            </w:r>
            <w:r w:rsidR="00642F0C">
              <w:rPr>
                <w:rFonts w:ascii="Arial" w:hAnsi="Arial" w:cs="Arial"/>
              </w:rPr>
              <w:t xml:space="preserve"> is an effective learning tool. A </w:t>
            </w:r>
            <w:r w:rsidRPr="00BC24D7">
              <w:rPr>
                <w:rFonts w:ascii="Arial" w:hAnsi="Arial" w:cs="Arial"/>
              </w:rPr>
              <w:t>summary report also goes to committee quarterly.</w:t>
            </w:r>
          </w:p>
          <w:p w:rsidR="00D421EB" w:rsidRPr="00AD0BF6" w:rsidRDefault="00D421EB" w:rsidP="00AD0BF6">
            <w:pPr>
              <w:pStyle w:val="TOC2"/>
            </w:pPr>
          </w:p>
        </w:tc>
      </w:tr>
    </w:tbl>
    <w:p w:rsidR="00C64767" w:rsidRDefault="00C64767" w:rsidP="00C44C92">
      <w:pPr>
        <w:rPr>
          <w:rFonts w:ascii="Arial" w:hAnsi="Arial" w:cs="Arial"/>
          <w:b/>
        </w:rPr>
      </w:pPr>
    </w:p>
    <w:p w:rsidR="00315E62" w:rsidRDefault="00315E62" w:rsidP="00C44C92">
      <w:pPr>
        <w:rPr>
          <w:rFonts w:ascii="Arial" w:hAnsi="Arial" w:cs="Arial"/>
          <w:b/>
        </w:rPr>
      </w:pPr>
    </w:p>
    <w:p w:rsidR="00315E62" w:rsidRPr="009C43A5" w:rsidRDefault="00315E62" w:rsidP="00315E62">
      <w:pPr>
        <w:pStyle w:val="TOC2"/>
        <w:rPr>
          <w:b w:val="0"/>
        </w:rPr>
      </w:pPr>
      <w:r w:rsidRPr="009C43A5">
        <w:rPr>
          <w:b w:val="0"/>
        </w:rPr>
        <w:t>F</w:t>
      </w:r>
      <w:r>
        <w:rPr>
          <w:b w:val="0"/>
        </w:rPr>
        <w:t>or more information contact</w:t>
      </w:r>
      <w:r w:rsidRPr="009C43A5">
        <w:rPr>
          <w:b w:val="0"/>
        </w:rPr>
        <w:t xml:space="preserve">: Martin Hutchings, PAS, </w:t>
      </w:r>
      <w:hyperlink r:id="rId22" w:history="1">
        <w:r w:rsidRPr="009C43A5">
          <w:rPr>
            <w:rStyle w:val="Hyperlink"/>
            <w:b w:val="0"/>
          </w:rPr>
          <w:t>martin.hutchings@local.gov.uk</w:t>
        </w:r>
      </w:hyperlink>
    </w:p>
    <w:p w:rsidR="00315E62" w:rsidRPr="00AD0BF6" w:rsidRDefault="00315E62" w:rsidP="00C44C92">
      <w:pPr>
        <w:rPr>
          <w:rFonts w:ascii="Arial" w:hAnsi="Arial" w:cs="Arial"/>
          <w:b/>
        </w:rPr>
      </w:pPr>
    </w:p>
    <w:sectPr w:rsidR="00315E62" w:rsidRPr="00AD0BF6" w:rsidSect="00712DE7">
      <w:headerReference w:type="default" r:id="rId23"/>
      <w:foot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D5" w:rsidRDefault="00D40DD5" w:rsidP="00D65C85">
      <w:r>
        <w:separator/>
      </w:r>
    </w:p>
  </w:endnote>
  <w:endnote w:type="continuationSeparator" w:id="0">
    <w:p w:rsidR="00D40DD5" w:rsidRDefault="00D40DD5" w:rsidP="00D6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DD5" w:rsidRPr="003D5BC4" w:rsidRDefault="00D40DD5">
    <w:pPr>
      <w:pStyle w:val="Footer"/>
      <w:rPr>
        <w:b/>
        <w:sz w:val="24"/>
        <w:szCs w:val="24"/>
      </w:rPr>
    </w:pPr>
    <w:r w:rsidRPr="003D5BC4">
      <w:rPr>
        <w:b/>
        <w:sz w:val="24"/>
        <w:szCs w:val="24"/>
      </w:rPr>
      <w:fldChar w:fldCharType="begin"/>
    </w:r>
    <w:r w:rsidRPr="003D5BC4">
      <w:rPr>
        <w:b/>
        <w:sz w:val="24"/>
        <w:szCs w:val="24"/>
      </w:rPr>
      <w:instrText xml:space="preserve"> PAGE   \* MERGEFORMAT </w:instrText>
    </w:r>
    <w:r w:rsidRPr="003D5BC4">
      <w:rPr>
        <w:b/>
        <w:sz w:val="24"/>
        <w:szCs w:val="24"/>
      </w:rPr>
      <w:fldChar w:fldCharType="separate"/>
    </w:r>
    <w:r w:rsidR="00F74DC8">
      <w:rPr>
        <w:b/>
        <w:noProof/>
        <w:sz w:val="24"/>
        <w:szCs w:val="24"/>
      </w:rPr>
      <w:t>2</w:t>
    </w:r>
    <w:r w:rsidRPr="003D5BC4">
      <w:rPr>
        <w:b/>
        <w:noProof/>
        <w:sz w:val="24"/>
        <w:szCs w:val="24"/>
      </w:rPr>
      <w:fldChar w:fldCharType="end"/>
    </w:r>
    <w:r w:rsidRPr="003D5BC4">
      <w:rPr>
        <w:b/>
        <w:sz w:val="24"/>
        <w:szCs w:val="24"/>
      </w:rPr>
      <w:ptab w:relativeTo="margin" w:alignment="right" w:leader="none"/>
    </w:r>
    <w:r w:rsidRPr="003D5BC4">
      <w:rPr>
        <w:b/>
        <w:sz w:val="24"/>
        <w:szCs w:val="24"/>
      </w:rPr>
      <w:t>Dec-16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D5" w:rsidRDefault="00D40DD5" w:rsidP="00D65C85">
      <w:r>
        <w:separator/>
      </w:r>
    </w:p>
  </w:footnote>
  <w:footnote w:type="continuationSeparator" w:id="0">
    <w:p w:rsidR="00D40DD5" w:rsidRDefault="00D40DD5" w:rsidP="00D65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DD5" w:rsidRDefault="00D40DD5">
    <w:pPr>
      <w:pStyle w:val="Header"/>
    </w:pPr>
    <w:r w:rsidRPr="00FE35A9">
      <w:rPr>
        <w:noProof/>
        <w:sz w:val="96"/>
        <w:lang w:eastAsia="en-GB"/>
      </w:rPr>
      <w:drawing>
        <wp:anchor distT="0" distB="0" distL="114300" distR="114300" simplePos="0" relativeHeight="251659264" behindDoc="0" locked="0" layoutInCell="1" allowOverlap="1" wp14:anchorId="09D54AD6" wp14:editId="56A4B980">
          <wp:simplePos x="0" y="0"/>
          <wp:positionH relativeFrom="column">
            <wp:posOffset>7726680</wp:posOffset>
          </wp:positionH>
          <wp:positionV relativeFrom="paragraph">
            <wp:posOffset>-122555</wp:posOffset>
          </wp:positionV>
          <wp:extent cx="1303342" cy="908667"/>
          <wp:effectExtent l="0" t="0" r="0" b="6350"/>
          <wp:wrapSquare wrapText="bothSides"/>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342" cy="90866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57818"/>
    <w:multiLevelType w:val="hybridMultilevel"/>
    <w:tmpl w:val="C3A631CE"/>
    <w:lvl w:ilvl="0" w:tplc="E326C6D0">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 w15:restartNumberingAfterBreak="0">
    <w:nsid w:val="4B762C9E"/>
    <w:multiLevelType w:val="hybridMultilevel"/>
    <w:tmpl w:val="11CC4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8561A9"/>
    <w:multiLevelType w:val="hybridMultilevel"/>
    <w:tmpl w:val="940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8135E1"/>
    <w:multiLevelType w:val="hybridMultilevel"/>
    <w:tmpl w:val="CAB66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22"/>
    <w:rsid w:val="0001184E"/>
    <w:rsid w:val="00042496"/>
    <w:rsid w:val="000A35DE"/>
    <w:rsid w:val="000B05AE"/>
    <w:rsid w:val="000D2270"/>
    <w:rsid w:val="000D2F3B"/>
    <w:rsid w:val="000D542B"/>
    <w:rsid w:val="000D6563"/>
    <w:rsid w:val="000E5066"/>
    <w:rsid w:val="000E6349"/>
    <w:rsid w:val="000F1875"/>
    <w:rsid w:val="001A0465"/>
    <w:rsid w:val="001A51AF"/>
    <w:rsid w:val="001E39A3"/>
    <w:rsid w:val="001F6EF7"/>
    <w:rsid w:val="00217021"/>
    <w:rsid w:val="002621F8"/>
    <w:rsid w:val="002E1409"/>
    <w:rsid w:val="00304E96"/>
    <w:rsid w:val="00315E62"/>
    <w:rsid w:val="003342FE"/>
    <w:rsid w:val="003A2D10"/>
    <w:rsid w:val="003D5BC4"/>
    <w:rsid w:val="003E02B9"/>
    <w:rsid w:val="00441D7C"/>
    <w:rsid w:val="004721EE"/>
    <w:rsid w:val="004A31F6"/>
    <w:rsid w:val="004B6122"/>
    <w:rsid w:val="00532FD5"/>
    <w:rsid w:val="00540F71"/>
    <w:rsid w:val="005702C8"/>
    <w:rsid w:val="005920E0"/>
    <w:rsid w:val="005B2B4A"/>
    <w:rsid w:val="005D1F0F"/>
    <w:rsid w:val="00642F0C"/>
    <w:rsid w:val="00671FD9"/>
    <w:rsid w:val="00685797"/>
    <w:rsid w:val="006E782D"/>
    <w:rsid w:val="006F633D"/>
    <w:rsid w:val="00712DE7"/>
    <w:rsid w:val="007176C9"/>
    <w:rsid w:val="00756F9C"/>
    <w:rsid w:val="00760F90"/>
    <w:rsid w:val="007736B2"/>
    <w:rsid w:val="007A3CE9"/>
    <w:rsid w:val="007B79F0"/>
    <w:rsid w:val="007C5660"/>
    <w:rsid w:val="007E5175"/>
    <w:rsid w:val="00873F8F"/>
    <w:rsid w:val="00874EC1"/>
    <w:rsid w:val="008B3104"/>
    <w:rsid w:val="008C274A"/>
    <w:rsid w:val="008C45F6"/>
    <w:rsid w:val="008F33DA"/>
    <w:rsid w:val="009032D9"/>
    <w:rsid w:val="00922053"/>
    <w:rsid w:val="00961DC9"/>
    <w:rsid w:val="00965D09"/>
    <w:rsid w:val="009C43A5"/>
    <w:rsid w:val="009C573A"/>
    <w:rsid w:val="009D7E93"/>
    <w:rsid w:val="00A04D71"/>
    <w:rsid w:val="00A118CC"/>
    <w:rsid w:val="00A409E8"/>
    <w:rsid w:val="00A7060A"/>
    <w:rsid w:val="00A90761"/>
    <w:rsid w:val="00A95809"/>
    <w:rsid w:val="00AB2FBE"/>
    <w:rsid w:val="00AD0BF6"/>
    <w:rsid w:val="00AE29FD"/>
    <w:rsid w:val="00B35F16"/>
    <w:rsid w:val="00B804D6"/>
    <w:rsid w:val="00B82F9F"/>
    <w:rsid w:val="00B90440"/>
    <w:rsid w:val="00BB08C0"/>
    <w:rsid w:val="00BC24D7"/>
    <w:rsid w:val="00C44A52"/>
    <w:rsid w:val="00C44C92"/>
    <w:rsid w:val="00C6057B"/>
    <w:rsid w:val="00C64767"/>
    <w:rsid w:val="00C85560"/>
    <w:rsid w:val="00CC691F"/>
    <w:rsid w:val="00CF2B20"/>
    <w:rsid w:val="00D15E83"/>
    <w:rsid w:val="00D40DD5"/>
    <w:rsid w:val="00D420A1"/>
    <w:rsid w:val="00D421EB"/>
    <w:rsid w:val="00D44747"/>
    <w:rsid w:val="00D65C85"/>
    <w:rsid w:val="00E34A97"/>
    <w:rsid w:val="00E86785"/>
    <w:rsid w:val="00E874F8"/>
    <w:rsid w:val="00ED3069"/>
    <w:rsid w:val="00ED3BCD"/>
    <w:rsid w:val="00EE33B1"/>
    <w:rsid w:val="00EE4700"/>
    <w:rsid w:val="00EE7DA7"/>
    <w:rsid w:val="00F01EDB"/>
    <w:rsid w:val="00F25C7E"/>
    <w:rsid w:val="00F32D88"/>
    <w:rsid w:val="00F34C71"/>
    <w:rsid w:val="00F479DD"/>
    <w:rsid w:val="00F52FED"/>
    <w:rsid w:val="00F723DA"/>
    <w:rsid w:val="00F74DC8"/>
    <w:rsid w:val="00F7546A"/>
    <w:rsid w:val="00F904F8"/>
    <w:rsid w:val="00F95F59"/>
    <w:rsid w:val="00FA3DEE"/>
    <w:rsid w:val="00FD44B3"/>
    <w:rsid w:val="00FD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B1254D-7B4A-4305-B9E9-2049845C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22"/>
    <w:rPr>
      <w:color w:val="0000FF"/>
      <w:u w:val="single"/>
    </w:rPr>
  </w:style>
  <w:style w:type="paragraph" w:styleId="TOC1">
    <w:name w:val="toc 1"/>
    <w:basedOn w:val="Normal"/>
    <w:autoRedefine/>
    <w:uiPriority w:val="39"/>
    <w:unhideWhenUsed/>
    <w:rsid w:val="00EE33B1"/>
    <w:pPr>
      <w:spacing w:after="100" w:line="276" w:lineRule="auto"/>
    </w:pPr>
    <w:rPr>
      <w:rFonts w:ascii="Arial" w:hAnsi="Arial" w:cs="Arial"/>
      <w:b/>
      <w:bCs/>
      <w:sz w:val="28"/>
      <w:szCs w:val="28"/>
      <w:u w:val="single"/>
    </w:rPr>
  </w:style>
  <w:style w:type="paragraph" w:styleId="TOC2">
    <w:name w:val="toc 2"/>
    <w:basedOn w:val="Normal"/>
    <w:autoRedefine/>
    <w:uiPriority w:val="39"/>
    <w:unhideWhenUsed/>
    <w:rsid w:val="00AD0BF6"/>
    <w:pPr>
      <w:spacing w:after="100" w:line="276" w:lineRule="auto"/>
    </w:pPr>
    <w:rPr>
      <w:rFonts w:ascii="Arial" w:hAnsi="Arial" w:cs="Arial"/>
      <w:b/>
    </w:rPr>
  </w:style>
  <w:style w:type="character" w:styleId="FollowedHyperlink">
    <w:name w:val="FollowedHyperlink"/>
    <w:basedOn w:val="DefaultParagraphFont"/>
    <w:uiPriority w:val="99"/>
    <w:semiHidden/>
    <w:unhideWhenUsed/>
    <w:rsid w:val="00712DE7"/>
    <w:rPr>
      <w:color w:val="800080" w:themeColor="followedHyperlink"/>
      <w:u w:val="single"/>
    </w:rPr>
  </w:style>
  <w:style w:type="table" w:styleId="TableGrid">
    <w:name w:val="Table Grid"/>
    <w:basedOn w:val="TableNormal"/>
    <w:uiPriority w:val="59"/>
    <w:rsid w:val="0071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2FE"/>
    <w:pPr>
      <w:ind w:left="720"/>
      <w:contextualSpacing/>
    </w:pPr>
  </w:style>
  <w:style w:type="paragraph" w:styleId="Header">
    <w:name w:val="header"/>
    <w:basedOn w:val="Normal"/>
    <w:link w:val="HeaderChar"/>
    <w:uiPriority w:val="99"/>
    <w:unhideWhenUsed/>
    <w:rsid w:val="00D65C85"/>
    <w:pPr>
      <w:tabs>
        <w:tab w:val="center" w:pos="4513"/>
        <w:tab w:val="right" w:pos="9026"/>
      </w:tabs>
    </w:pPr>
  </w:style>
  <w:style w:type="character" w:customStyle="1" w:styleId="HeaderChar">
    <w:name w:val="Header Char"/>
    <w:basedOn w:val="DefaultParagraphFont"/>
    <w:link w:val="Header"/>
    <w:uiPriority w:val="99"/>
    <w:rsid w:val="00D65C85"/>
    <w:rPr>
      <w:rFonts w:ascii="Calibri" w:hAnsi="Calibri" w:cs="Calibri"/>
    </w:rPr>
  </w:style>
  <w:style w:type="paragraph" w:styleId="Footer">
    <w:name w:val="footer"/>
    <w:basedOn w:val="Normal"/>
    <w:link w:val="FooterChar"/>
    <w:uiPriority w:val="99"/>
    <w:unhideWhenUsed/>
    <w:rsid w:val="00D65C85"/>
    <w:pPr>
      <w:tabs>
        <w:tab w:val="center" w:pos="4513"/>
        <w:tab w:val="right" w:pos="9026"/>
      </w:tabs>
    </w:pPr>
  </w:style>
  <w:style w:type="character" w:customStyle="1" w:styleId="FooterChar">
    <w:name w:val="Footer Char"/>
    <w:basedOn w:val="DefaultParagraphFont"/>
    <w:link w:val="Footer"/>
    <w:uiPriority w:val="99"/>
    <w:rsid w:val="00D65C85"/>
    <w:rPr>
      <w:rFonts w:ascii="Calibri" w:hAnsi="Calibri" w:cs="Calibri"/>
    </w:rPr>
  </w:style>
  <w:style w:type="paragraph" w:styleId="BalloonText">
    <w:name w:val="Balloon Text"/>
    <w:basedOn w:val="Normal"/>
    <w:link w:val="BalloonTextChar"/>
    <w:uiPriority w:val="99"/>
    <w:semiHidden/>
    <w:unhideWhenUsed/>
    <w:rsid w:val="00F75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390942">
      <w:bodyDiv w:val="1"/>
      <w:marLeft w:val="0"/>
      <w:marRight w:val="0"/>
      <w:marTop w:val="0"/>
      <w:marBottom w:val="0"/>
      <w:divBdr>
        <w:top w:val="none" w:sz="0" w:space="0" w:color="auto"/>
        <w:left w:val="none" w:sz="0" w:space="0" w:color="auto"/>
        <w:bottom w:val="none" w:sz="0" w:space="0" w:color="auto"/>
        <w:right w:val="none" w:sz="0" w:space="0" w:color="auto"/>
      </w:divBdr>
    </w:div>
    <w:div w:id="1896046237">
      <w:bodyDiv w:val="1"/>
      <w:marLeft w:val="0"/>
      <w:marRight w:val="0"/>
      <w:marTop w:val="0"/>
      <w:marBottom w:val="0"/>
      <w:divBdr>
        <w:top w:val="none" w:sz="0" w:space="0" w:color="auto"/>
        <w:left w:val="none" w:sz="0" w:space="0" w:color="auto"/>
        <w:bottom w:val="none" w:sz="0" w:space="0" w:color="auto"/>
        <w:right w:val="none" w:sz="0" w:space="0" w:color="auto"/>
      </w:divBdr>
    </w:div>
    <w:div w:id="20985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gov.uk/dm-challenge-toolkit" TargetMode="External"/><Relationship Id="rId13" Type="http://schemas.openxmlformats.org/officeDocument/2006/relationships/hyperlink" Target="mailto:martin.hutchings@local.gov.uk" TargetMode="External"/><Relationship Id="rId18" Type="http://schemas.openxmlformats.org/officeDocument/2006/relationships/hyperlink" Target="mailto:martin.hutchings@local.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tin.hutchings@local.gov.uk" TargetMode="External"/><Relationship Id="rId7" Type="http://schemas.openxmlformats.org/officeDocument/2006/relationships/endnotes" Target="endnotes.xml"/><Relationship Id="rId12" Type="http://schemas.openxmlformats.org/officeDocument/2006/relationships/hyperlink" Target="mailto:martin.hutchings@local.gov.uk" TargetMode="External"/><Relationship Id="rId17" Type="http://schemas.openxmlformats.org/officeDocument/2006/relationships/hyperlink" Target="mailto:martin.hutchings@local.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tin.hutchings@local.gov.uk" TargetMode="External"/><Relationship Id="rId20" Type="http://schemas.openxmlformats.org/officeDocument/2006/relationships/hyperlink" Target="mailto:martin.hutchings@loca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hutchings@local.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tin.hutchings@local.gov.uk" TargetMode="External"/><Relationship Id="rId23" Type="http://schemas.openxmlformats.org/officeDocument/2006/relationships/header" Target="header1.xml"/><Relationship Id="rId10" Type="http://schemas.openxmlformats.org/officeDocument/2006/relationships/hyperlink" Target="mailto:martin.hutchings@local.gov.uk" TargetMode="External"/><Relationship Id="rId19" Type="http://schemas.openxmlformats.org/officeDocument/2006/relationships/hyperlink" Target="mailto:martin.hutchings@local.gov.uk" TargetMode="External"/><Relationship Id="rId4" Type="http://schemas.openxmlformats.org/officeDocument/2006/relationships/settings" Target="settings.xml"/><Relationship Id="rId9" Type="http://schemas.openxmlformats.org/officeDocument/2006/relationships/hyperlink" Target="mailto:martin.hutchings@local.gov.uk" TargetMode="External"/><Relationship Id="rId14" Type="http://schemas.openxmlformats.org/officeDocument/2006/relationships/hyperlink" Target="mailto:martin.hutchings@local.gov.uk" TargetMode="External"/><Relationship Id="rId22" Type="http://schemas.openxmlformats.org/officeDocument/2006/relationships/hyperlink" Target="mailto:martin.hutchings@loc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E1FD-7BFC-4F6E-B859-7CEB406B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BBA4B83E</Template>
  <TotalTime>0</TotalTime>
  <Pages>4</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St.Helens Council</Company>
  <LinksUpToDate>false</LinksUpToDate>
  <CharactersWithSpaces>25497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Pullan</dc:creator>
  <cp:lastModifiedBy>Scott Phillips</cp:lastModifiedBy>
  <cp:revision>2</cp:revision>
  <dcterms:created xsi:type="dcterms:W3CDTF">2016-12-12T12:29:00Z</dcterms:created>
  <dcterms:modified xsi:type="dcterms:W3CDTF">2016-12-12T12:29:00Z</dcterms:modified>
</cp:coreProperties>
</file>